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320" w:rsidRDefault="00633320" w:rsidP="00ED5850">
      <w:pPr>
        <w:ind w:left="-142" w:firstLine="720"/>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На основу члана </w:t>
      </w:r>
      <w:r>
        <w:rPr>
          <w:rFonts w:ascii="Times New Roman" w:hAnsi="Times New Roman" w:cs="Times New Roman"/>
          <w:sz w:val="24"/>
          <w:szCs w:val="24"/>
          <w:lang w:val="ru-RU"/>
        </w:rPr>
        <w:t>3</w:t>
      </w:r>
      <w:r>
        <w:rPr>
          <w:rFonts w:ascii="Times New Roman" w:hAnsi="Times New Roman" w:cs="Times New Roman"/>
          <w:sz w:val="24"/>
          <w:szCs w:val="24"/>
          <w:lang w:val="sr-Cyrl-CS"/>
        </w:rPr>
        <w:t xml:space="preserve">8. став 3. Закона о удружењима („Сл. гласник РС“ број 51/09, 99/2011-др.закон и 44/2018 –др.закон)  </w:t>
      </w:r>
      <w:r>
        <w:rPr>
          <w:rFonts w:ascii="Times New Roman" w:hAnsi="Times New Roman" w:cs="Times New Roman"/>
          <w:sz w:val="24"/>
          <w:szCs w:val="24"/>
        </w:rPr>
        <w:t xml:space="preserve">чл. 5.  и чл.6. Уредбе о средствима за подстицање програма или недостајућег дела средстава за финансирање програма од јавног интереса која реализују удружења („СЛ.гласник РС бр.16/2018)  </w:t>
      </w:r>
      <w:r>
        <w:rPr>
          <w:rFonts w:ascii="Times New Roman" w:hAnsi="Times New Roman" w:cs="Times New Roman"/>
          <w:sz w:val="24"/>
          <w:szCs w:val="24"/>
          <w:lang w:val="sr-Cyrl-CS"/>
        </w:rPr>
        <w:t xml:space="preserve">и </w:t>
      </w:r>
      <w:r>
        <w:rPr>
          <w:rFonts w:ascii="Times New Roman" w:hAnsi="Times New Roman" w:cs="Times New Roman"/>
          <w:sz w:val="24"/>
          <w:szCs w:val="24"/>
        </w:rPr>
        <w:t>Одлуке о поступку доделе и контроле коришћења средстава за подстицање програма или недостајућег дела средстава за финансирање програма од јавног интереса које реализују удружења</w:t>
      </w:r>
      <w:r>
        <w:rPr>
          <w:rFonts w:ascii="Times New Roman" w:hAnsi="Times New Roman" w:cs="Times New Roman"/>
          <w:sz w:val="24"/>
          <w:szCs w:val="24"/>
          <w:lang w:val="sr-Cyrl-CS"/>
        </w:rPr>
        <w:t xml:space="preserve">(„Сл. лист </w:t>
      </w:r>
      <w:r>
        <w:rPr>
          <w:rFonts w:ascii="Times New Roman" w:hAnsi="Times New Roman" w:cs="Times New Roman"/>
          <w:sz w:val="24"/>
          <w:szCs w:val="24"/>
        </w:rPr>
        <w:t>Града</w:t>
      </w:r>
      <w:r>
        <w:rPr>
          <w:rFonts w:ascii="Times New Roman" w:hAnsi="Times New Roman" w:cs="Times New Roman"/>
          <w:sz w:val="24"/>
          <w:szCs w:val="24"/>
          <w:lang w:val="sr-Cyrl-CS"/>
        </w:rPr>
        <w:t xml:space="preserve"> Ниша“ број </w:t>
      </w:r>
      <w:r>
        <w:rPr>
          <w:rFonts w:ascii="Times New Roman" w:hAnsi="Times New Roman" w:cs="Times New Roman"/>
          <w:sz w:val="24"/>
          <w:szCs w:val="24"/>
        </w:rPr>
        <w:t>112/</w:t>
      </w:r>
      <w:r>
        <w:rPr>
          <w:rFonts w:ascii="Times New Roman" w:hAnsi="Times New Roman" w:cs="Times New Roman"/>
          <w:sz w:val="24"/>
          <w:szCs w:val="24"/>
          <w:lang w:val="sr-Cyrl-CS"/>
        </w:rPr>
        <w:t>1</w:t>
      </w:r>
      <w:r>
        <w:rPr>
          <w:rFonts w:ascii="Times New Roman" w:hAnsi="Times New Roman" w:cs="Times New Roman"/>
          <w:sz w:val="24"/>
          <w:szCs w:val="24"/>
        </w:rPr>
        <w:t>9</w:t>
      </w:r>
      <w:r>
        <w:rPr>
          <w:rFonts w:ascii="Times New Roman" w:hAnsi="Times New Roman" w:cs="Times New Roman"/>
          <w:sz w:val="24"/>
          <w:szCs w:val="24"/>
          <w:lang w:val="sr-Cyrl-CS"/>
        </w:rPr>
        <w:t xml:space="preserve">), </w:t>
      </w:r>
      <w:r>
        <w:rPr>
          <w:rFonts w:ascii="Times New Roman" w:hAnsi="Times New Roman" w:cs="Times New Roman"/>
          <w:sz w:val="24"/>
          <w:szCs w:val="24"/>
        </w:rPr>
        <w:t>Општинско Веће Општине Житорађа расписује</w:t>
      </w:r>
    </w:p>
    <w:p w:rsidR="00633320" w:rsidRDefault="00633320" w:rsidP="00633320">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ЈАВНИ КОНКУРС</w:t>
      </w:r>
    </w:p>
    <w:p w:rsidR="00633320" w:rsidRDefault="00633320" w:rsidP="00ED5850">
      <w:pPr>
        <w:jc w:val="center"/>
        <w:rPr>
          <w:rFonts w:ascii="Times New Roman" w:hAnsi="Times New Roman" w:cs="Times New Roman"/>
          <w:sz w:val="24"/>
          <w:szCs w:val="24"/>
          <w:lang w:val="sr-Cyrl-CS"/>
        </w:rPr>
      </w:pPr>
      <w:r>
        <w:rPr>
          <w:rFonts w:ascii="Times New Roman" w:hAnsi="Times New Roman" w:cs="Times New Roman"/>
          <w:b/>
          <w:sz w:val="24"/>
          <w:szCs w:val="24"/>
          <w:lang w:val="sr-Cyrl-CS"/>
        </w:rPr>
        <w:t>ЗА ФИНАНСИРАЊЕ</w:t>
      </w:r>
      <w:r>
        <w:rPr>
          <w:rFonts w:ascii="Times New Roman" w:hAnsi="Times New Roman" w:cs="Times New Roman"/>
          <w:b/>
          <w:sz w:val="24"/>
          <w:szCs w:val="24"/>
        </w:rPr>
        <w:t>/СУФИНАНСИРАЊЕ</w:t>
      </w:r>
      <w:r>
        <w:rPr>
          <w:rFonts w:ascii="Times New Roman" w:hAnsi="Times New Roman" w:cs="Times New Roman"/>
          <w:b/>
          <w:sz w:val="24"/>
          <w:szCs w:val="24"/>
          <w:lang w:val="sr-Cyrl-CS"/>
        </w:rPr>
        <w:t xml:space="preserve"> ПРОЈЕКАТА ОД ЈАВНОГ ИНТЕРЕСА У ОБЛАСТИ УНАПРЕЂЕЊА ТУРИСТИЧКИХ ПОТЕНЦИЈАЛА НА ТЕМУ „ТУРИЗАМ У ЖИТОРАЂИ“ КОЈА РЕАЛИЗУЈУ УДРУЖЕЊА И НЕВЛАДИНЕ ОРГАНИЗАЦИЈЕ НА ТЕРИТОРИЈИ ОПШТИНЕ ЖИТОРАЂА ЗА 2025. </w:t>
      </w:r>
      <w:r>
        <w:rPr>
          <w:rFonts w:ascii="Times New Roman" w:hAnsi="Times New Roman" w:cs="Times New Roman"/>
          <w:b/>
          <w:sz w:val="24"/>
          <w:szCs w:val="24"/>
        </w:rPr>
        <w:t>ГОДИНУ</w:t>
      </w:r>
    </w:p>
    <w:p w:rsidR="00633320" w:rsidRDefault="00633320" w:rsidP="00633320">
      <w:pPr>
        <w:ind w:firstLine="720"/>
        <w:jc w:val="both"/>
        <w:rPr>
          <w:rFonts w:ascii="Times New Roman" w:hAnsi="Times New Roman" w:cs="Times New Roman"/>
          <w:sz w:val="24"/>
          <w:szCs w:val="24"/>
          <w:lang w:val="ru-RU"/>
        </w:rPr>
      </w:pPr>
      <w:r>
        <w:rPr>
          <w:rFonts w:ascii="Times New Roman" w:hAnsi="Times New Roman" w:cs="Times New Roman"/>
          <w:sz w:val="24"/>
          <w:szCs w:val="24"/>
          <w:lang w:val="sr-Cyrl-CS"/>
        </w:rPr>
        <w:t xml:space="preserve">Укупан износ средстава намењен за финансирање/суфинансирање пројеката невладиних организација и удружења грађана из буџета </w:t>
      </w:r>
      <w:r>
        <w:rPr>
          <w:rFonts w:ascii="Times New Roman" w:hAnsi="Times New Roman" w:cs="Times New Roman"/>
          <w:sz w:val="24"/>
          <w:szCs w:val="24"/>
        </w:rPr>
        <w:t>Општине Житорађа</w:t>
      </w:r>
      <w:r>
        <w:rPr>
          <w:rFonts w:ascii="Times New Roman" w:hAnsi="Times New Roman" w:cs="Times New Roman"/>
          <w:sz w:val="24"/>
          <w:szCs w:val="24"/>
          <w:lang w:val="sr-Cyrl-CS"/>
        </w:rPr>
        <w:t xml:space="preserve"> за 20</w:t>
      </w:r>
      <w:r>
        <w:rPr>
          <w:rFonts w:ascii="Times New Roman" w:hAnsi="Times New Roman" w:cs="Times New Roman"/>
          <w:sz w:val="24"/>
          <w:szCs w:val="24"/>
        </w:rPr>
        <w:t>2</w:t>
      </w:r>
      <w:r w:rsidR="001B5F59">
        <w:rPr>
          <w:rFonts w:ascii="Times New Roman" w:hAnsi="Times New Roman" w:cs="Times New Roman"/>
          <w:sz w:val="24"/>
          <w:szCs w:val="24"/>
        </w:rPr>
        <w:t>5</w:t>
      </w:r>
      <w:r>
        <w:rPr>
          <w:rFonts w:ascii="Times New Roman" w:hAnsi="Times New Roman" w:cs="Times New Roman"/>
          <w:sz w:val="24"/>
          <w:szCs w:val="24"/>
          <w:lang w:val="sr-Cyrl-CS"/>
        </w:rPr>
        <w:t>. годину износи 500.000,00 динара, а у складу са Одлуком о буџету Општине Житорађа за 202</w:t>
      </w:r>
      <w:r w:rsidR="00D14492">
        <w:rPr>
          <w:rFonts w:ascii="Times New Roman" w:hAnsi="Times New Roman" w:cs="Times New Roman"/>
          <w:sz w:val="24"/>
          <w:szCs w:val="24"/>
        </w:rPr>
        <w:t>5</w:t>
      </w:r>
      <w:r>
        <w:rPr>
          <w:rFonts w:ascii="Times New Roman" w:hAnsi="Times New Roman" w:cs="Times New Roman"/>
          <w:sz w:val="24"/>
          <w:szCs w:val="24"/>
          <w:lang w:val="sr-Cyrl-CS"/>
        </w:rPr>
        <w:t>.годину („Службени лист Града Ниша“ бр.1</w:t>
      </w:r>
      <w:r w:rsidR="00D14492">
        <w:rPr>
          <w:rFonts w:ascii="Times New Roman" w:hAnsi="Times New Roman" w:cs="Times New Roman"/>
          <w:sz w:val="24"/>
          <w:szCs w:val="24"/>
        </w:rPr>
        <w:t>50</w:t>
      </w:r>
      <w:r>
        <w:rPr>
          <w:rFonts w:ascii="Times New Roman" w:hAnsi="Times New Roman" w:cs="Times New Roman"/>
          <w:sz w:val="24"/>
          <w:szCs w:val="24"/>
          <w:lang w:val="sr-Cyrl-CS"/>
        </w:rPr>
        <w:t xml:space="preserve">/2024), раздео 5, </w:t>
      </w:r>
      <w:r>
        <w:rPr>
          <w:rFonts w:ascii="Times New Roman" w:hAnsi="Times New Roman" w:cs="Times New Roman"/>
          <w:sz w:val="24"/>
          <w:szCs w:val="24"/>
        </w:rPr>
        <w:t>Општинска управа</w:t>
      </w:r>
      <w:r w:rsidR="00ED5644">
        <w:rPr>
          <w:rFonts w:ascii="Times New Roman" w:hAnsi="Times New Roman" w:cs="Times New Roman"/>
          <w:sz w:val="24"/>
          <w:szCs w:val="24"/>
          <w:lang w:val="sr-Cyrl-CS"/>
        </w:rPr>
        <w:t>, функција 473</w:t>
      </w:r>
      <w:r>
        <w:rPr>
          <w:rFonts w:ascii="Times New Roman" w:hAnsi="Times New Roman" w:cs="Times New Roman"/>
          <w:sz w:val="24"/>
          <w:szCs w:val="24"/>
          <w:lang w:val="sr-Cyrl-CS"/>
        </w:rPr>
        <w:t>: локална</w:t>
      </w:r>
      <w:r w:rsidR="00ED5644">
        <w:rPr>
          <w:rFonts w:ascii="Times New Roman" w:hAnsi="Times New Roman" w:cs="Times New Roman"/>
          <w:sz w:val="24"/>
          <w:szCs w:val="24"/>
          <w:lang w:val="sr-Cyrl-CS"/>
        </w:rPr>
        <w:t xml:space="preserve"> самоуправа, шифра програма 1502, пројекат ''туризма у Житорађи'',</w:t>
      </w:r>
      <w:r w:rsidR="00BB4BA4">
        <w:rPr>
          <w:rFonts w:ascii="Times New Roman" w:hAnsi="Times New Roman" w:cs="Times New Roman"/>
          <w:sz w:val="24"/>
          <w:szCs w:val="24"/>
          <w:lang w:val="sr-Cyrl-CS"/>
        </w:rPr>
        <w:t>шифра пројекта</w:t>
      </w:r>
      <w:r w:rsidR="00ED5644">
        <w:rPr>
          <w:rFonts w:ascii="Times New Roman" w:hAnsi="Times New Roman" w:cs="Times New Roman"/>
          <w:sz w:val="24"/>
          <w:szCs w:val="24"/>
          <w:lang w:val="sr-Cyrl-CS"/>
        </w:rPr>
        <w:t xml:space="preserve"> 4007</w:t>
      </w:r>
      <w:r>
        <w:rPr>
          <w:rFonts w:ascii="Times New Roman" w:hAnsi="Times New Roman" w:cs="Times New Roman"/>
          <w:sz w:val="24"/>
          <w:szCs w:val="24"/>
          <w:lang w:val="sr-Cyrl-CS"/>
        </w:rPr>
        <w:t xml:space="preserve">  позиција </w:t>
      </w:r>
      <w:r w:rsidR="00ED5644">
        <w:rPr>
          <w:rFonts w:ascii="Times New Roman" w:hAnsi="Times New Roman" w:cs="Times New Roman"/>
          <w:sz w:val="24"/>
          <w:szCs w:val="24"/>
        </w:rPr>
        <w:t>113</w:t>
      </w:r>
      <w:r>
        <w:rPr>
          <w:rFonts w:ascii="Times New Roman" w:hAnsi="Times New Roman" w:cs="Times New Roman"/>
          <w:sz w:val="24"/>
          <w:szCs w:val="24"/>
          <w:lang w:val="sr-Cyrl-CS"/>
        </w:rPr>
        <w:t xml:space="preserve">, економска класификација 481000, дотације осталим непрофитним </w:t>
      </w:r>
      <w:r>
        <w:rPr>
          <w:rFonts w:ascii="Times New Roman" w:hAnsi="Times New Roman" w:cs="Times New Roman"/>
          <w:sz w:val="24"/>
          <w:szCs w:val="24"/>
        </w:rPr>
        <w:t>и</w:t>
      </w:r>
      <w:r>
        <w:rPr>
          <w:rFonts w:ascii="Times New Roman" w:hAnsi="Times New Roman" w:cs="Times New Roman"/>
          <w:sz w:val="24"/>
          <w:szCs w:val="24"/>
          <w:lang w:val="sr-Cyrl-CS"/>
        </w:rPr>
        <w:t>нституцијама</w:t>
      </w:r>
      <w:r>
        <w:rPr>
          <w:rFonts w:ascii="Times New Roman" w:hAnsi="Times New Roman" w:cs="Times New Roman"/>
          <w:sz w:val="24"/>
          <w:szCs w:val="24"/>
          <w:lang w:val="ru-RU"/>
        </w:rPr>
        <w:t>.</w:t>
      </w:r>
    </w:p>
    <w:p w:rsidR="00633320" w:rsidRDefault="00633320" w:rsidP="00633320">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Средства намењена невладиним организацијама и удружењима грађана  додељују се за реализацију пројеката </w:t>
      </w:r>
      <w:r w:rsidR="001B5F59">
        <w:rPr>
          <w:rFonts w:ascii="Times New Roman" w:hAnsi="Times New Roman" w:cs="Times New Roman"/>
          <w:sz w:val="24"/>
          <w:szCs w:val="24"/>
          <w:lang w:val="sr-Cyrl-CS"/>
        </w:rPr>
        <w:t>за област унапређења туристичких потенцијала на територији општине Житорађа</w:t>
      </w:r>
      <w:r>
        <w:rPr>
          <w:rFonts w:ascii="Times New Roman" w:hAnsi="Times New Roman" w:cs="Times New Roman"/>
          <w:sz w:val="24"/>
          <w:szCs w:val="24"/>
          <w:lang w:val="sr-Cyrl-CS"/>
        </w:rPr>
        <w:t>, који су од јавног интереса и односе се на следеће области:</w:t>
      </w:r>
    </w:p>
    <w:p w:rsidR="00633320" w:rsidRDefault="001B5F59" w:rsidP="00633320">
      <w:pPr>
        <w:pStyle w:val="ListParagraph"/>
        <w:numPr>
          <w:ilvl w:val="0"/>
          <w:numId w:val="1"/>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Туристички потенцијали Општине Житорађа</w:t>
      </w:r>
      <w:r w:rsidR="00633320">
        <w:rPr>
          <w:rFonts w:ascii="Times New Roman" w:hAnsi="Times New Roman" w:cs="Times New Roman"/>
          <w:sz w:val="24"/>
          <w:szCs w:val="24"/>
          <w:lang w:val="sr-Cyrl-CS"/>
        </w:rPr>
        <w:t xml:space="preserve"> и информисање</w:t>
      </w:r>
      <w:r w:rsidR="00252F09">
        <w:rPr>
          <w:rFonts w:ascii="Times New Roman" w:hAnsi="Times New Roman" w:cs="Times New Roman"/>
          <w:sz w:val="24"/>
          <w:szCs w:val="24"/>
        </w:rPr>
        <w:t>о њима</w:t>
      </w:r>
      <w:r w:rsidR="00633320">
        <w:rPr>
          <w:rFonts w:ascii="Times New Roman" w:hAnsi="Times New Roman" w:cs="Times New Roman"/>
          <w:sz w:val="24"/>
          <w:szCs w:val="24"/>
          <w:lang w:val="sr-Cyrl-CS"/>
        </w:rPr>
        <w:t xml:space="preserve">: популаризација, подстицање, усмеравање и </w:t>
      </w:r>
      <w:r>
        <w:rPr>
          <w:rFonts w:ascii="Times New Roman" w:hAnsi="Times New Roman" w:cs="Times New Roman"/>
          <w:sz w:val="24"/>
          <w:szCs w:val="24"/>
          <w:lang w:val="sr-Cyrl-CS"/>
        </w:rPr>
        <w:t>привлачење туриста</w:t>
      </w:r>
      <w:r w:rsidR="00252F09">
        <w:rPr>
          <w:rFonts w:ascii="Times New Roman" w:hAnsi="Times New Roman" w:cs="Times New Roman"/>
          <w:sz w:val="24"/>
          <w:szCs w:val="24"/>
          <w:lang w:val="sr-Cyrl-CS"/>
        </w:rPr>
        <w:t>,</w:t>
      </w:r>
    </w:p>
    <w:p w:rsidR="00633320" w:rsidRDefault="00252F09" w:rsidP="00633320">
      <w:pPr>
        <w:pStyle w:val="ListParagraph"/>
        <w:numPr>
          <w:ilvl w:val="0"/>
          <w:numId w:val="1"/>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w:t>
      </w:r>
      <w:r w:rsidR="00633320">
        <w:rPr>
          <w:rFonts w:ascii="Times New Roman" w:hAnsi="Times New Roman" w:cs="Times New Roman"/>
          <w:sz w:val="24"/>
          <w:szCs w:val="24"/>
          <w:lang w:val="sr-Cyrl-CS"/>
        </w:rPr>
        <w:t xml:space="preserve">ромовисање  заштићених </w:t>
      </w:r>
      <w:r>
        <w:rPr>
          <w:rFonts w:ascii="Times New Roman" w:hAnsi="Times New Roman" w:cs="Times New Roman"/>
          <w:sz w:val="24"/>
          <w:szCs w:val="24"/>
          <w:lang w:val="sr-Cyrl-CS"/>
        </w:rPr>
        <w:t xml:space="preserve">споменика културе, </w:t>
      </w:r>
      <w:r w:rsidR="00633320">
        <w:rPr>
          <w:rFonts w:ascii="Times New Roman" w:hAnsi="Times New Roman" w:cs="Times New Roman"/>
          <w:sz w:val="24"/>
          <w:szCs w:val="24"/>
          <w:lang w:val="sr-Cyrl-CS"/>
        </w:rPr>
        <w:t>природних добара</w:t>
      </w:r>
      <w:r>
        <w:rPr>
          <w:rFonts w:ascii="Times New Roman" w:hAnsi="Times New Roman" w:cs="Times New Roman"/>
          <w:sz w:val="24"/>
          <w:szCs w:val="24"/>
          <w:lang w:val="sr-Cyrl-CS"/>
        </w:rPr>
        <w:t xml:space="preserve"> и </w:t>
      </w:r>
      <w:r w:rsidR="006366F3">
        <w:rPr>
          <w:rFonts w:ascii="Times New Roman" w:hAnsi="Times New Roman" w:cs="Times New Roman"/>
          <w:sz w:val="24"/>
          <w:szCs w:val="24"/>
          <w:lang w:val="sr-Cyrl-CS"/>
        </w:rPr>
        <w:t>етно туризма.</w:t>
      </w:r>
    </w:p>
    <w:p w:rsidR="00633320" w:rsidRDefault="00633320" w:rsidP="00633320">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Право учешћа имају невладине организације, односно удружења грађана која су регистрована на територији Општине Житорађа, односно имају седиште или огранак и делују на том подручју као општинске, међуопштинске или републичке организације не краће од шест месеци (у даљем тексту невладине организације), и која сагласно одредбама свог оснивачког акта и Статута, обављају активности у области заштите животне средине.</w:t>
      </w:r>
    </w:p>
    <w:p w:rsidR="00633320" w:rsidRDefault="00633320" w:rsidP="00633320">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Удружење на јавном конкурсу може да конкурише за укупно утврђену вредност пројекта или за недостајући део средстава. Ако конкурише за недостајући део средстава, обавезно доставља изјаву која се односи на висину средстава обезбеђених из других извора финансирања.</w:t>
      </w:r>
    </w:p>
    <w:p w:rsidR="00633320" w:rsidRDefault="00633320" w:rsidP="00633320">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Удружење може да учествује на Јавном конкурсу само са једним пројектом који се реализује у целини на територији Општине Житорађа.</w:t>
      </w:r>
    </w:p>
    <w:p w:rsidR="00633320" w:rsidRDefault="00633320" w:rsidP="00633320">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Уколико невладина организација конкурише за доделу буџетских средстава у износу до 100.000 динара није у обавези да обезбеди сопствено учешће у финансирању пројекта, а уколико конкурише за средства у износу преко 100.000 динара, дужна је да обезбеди сопствено учешће у новцу у висини од </w:t>
      </w:r>
      <w:r>
        <w:rPr>
          <w:rFonts w:ascii="Times New Roman" w:hAnsi="Times New Roman" w:cs="Times New Roman"/>
          <w:sz w:val="24"/>
          <w:szCs w:val="24"/>
          <w:lang w:val="ru-RU"/>
        </w:rPr>
        <w:t>1</w:t>
      </w:r>
      <w:r>
        <w:rPr>
          <w:rFonts w:ascii="Times New Roman" w:hAnsi="Times New Roman" w:cs="Times New Roman"/>
          <w:sz w:val="24"/>
          <w:szCs w:val="24"/>
          <w:lang w:val="sr-Cyrl-CS"/>
        </w:rPr>
        <w:t>0% вредности пројекта.</w:t>
      </w:r>
    </w:p>
    <w:p w:rsidR="00633320" w:rsidRDefault="00633320" w:rsidP="00633320">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Пројекат се мора реализовати на територији Општине Житорађа.</w:t>
      </w:r>
    </w:p>
    <w:p w:rsidR="00633320" w:rsidRDefault="00633320" w:rsidP="00633320">
      <w:pPr>
        <w:spacing w:after="0" w:line="240" w:lineRule="auto"/>
        <w:jc w:val="both"/>
        <w:rPr>
          <w:rFonts w:ascii="Times New Roman" w:hAnsi="Times New Roman" w:cs="Times New Roman"/>
          <w:sz w:val="24"/>
          <w:szCs w:val="24"/>
          <w:lang w:val="sr-Cyrl-CS"/>
        </w:rPr>
      </w:pPr>
    </w:p>
    <w:p w:rsidR="00633320" w:rsidRDefault="00633320" w:rsidP="00633320">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Пројекат мора бити реализован до </w:t>
      </w:r>
      <w:r>
        <w:rPr>
          <w:rFonts w:ascii="Times New Roman" w:hAnsi="Times New Roman" w:cs="Times New Roman"/>
          <w:sz w:val="24"/>
          <w:szCs w:val="24"/>
        </w:rPr>
        <w:t>31</w:t>
      </w:r>
      <w:r>
        <w:rPr>
          <w:rFonts w:ascii="Times New Roman" w:hAnsi="Times New Roman" w:cs="Times New Roman"/>
          <w:sz w:val="24"/>
          <w:szCs w:val="24"/>
          <w:lang w:val="sr-Cyrl-CS"/>
        </w:rPr>
        <w:t>.12.20</w:t>
      </w:r>
      <w:r>
        <w:rPr>
          <w:rFonts w:ascii="Times New Roman" w:hAnsi="Times New Roman" w:cs="Times New Roman"/>
          <w:sz w:val="24"/>
          <w:szCs w:val="24"/>
        </w:rPr>
        <w:t>2</w:t>
      </w:r>
      <w:r w:rsidR="00D14492">
        <w:rPr>
          <w:rFonts w:ascii="Times New Roman" w:hAnsi="Times New Roman" w:cs="Times New Roman"/>
          <w:sz w:val="24"/>
          <w:szCs w:val="24"/>
        </w:rPr>
        <w:t>5</w:t>
      </w:r>
      <w:r>
        <w:rPr>
          <w:rFonts w:ascii="Times New Roman" w:hAnsi="Times New Roman" w:cs="Times New Roman"/>
          <w:sz w:val="24"/>
          <w:szCs w:val="24"/>
          <w:lang w:val="sr-Cyrl-CS"/>
        </w:rPr>
        <w:t>. године.</w:t>
      </w:r>
    </w:p>
    <w:p w:rsidR="00633320" w:rsidRDefault="00633320" w:rsidP="00633320">
      <w:pPr>
        <w:spacing w:after="0" w:line="240" w:lineRule="auto"/>
        <w:ind w:left="360" w:firstLine="360"/>
        <w:jc w:val="both"/>
        <w:rPr>
          <w:rFonts w:ascii="Times New Roman" w:hAnsi="Times New Roman" w:cs="Times New Roman"/>
          <w:sz w:val="24"/>
          <w:szCs w:val="24"/>
          <w:lang w:val="sr-Cyrl-CS"/>
        </w:rPr>
      </w:pPr>
    </w:p>
    <w:p w:rsidR="00633320" w:rsidRDefault="00633320" w:rsidP="00633320">
      <w:pPr>
        <w:spacing w:after="0" w:line="240" w:lineRule="auto"/>
        <w:ind w:left="360" w:firstLine="360"/>
        <w:jc w:val="both"/>
        <w:rPr>
          <w:rFonts w:ascii="Times New Roman" w:hAnsi="Times New Roman" w:cs="Times New Roman"/>
          <w:sz w:val="24"/>
          <w:szCs w:val="24"/>
          <w:lang w:val="sr-Cyrl-CS"/>
        </w:rPr>
      </w:pPr>
      <w:r>
        <w:rPr>
          <w:rFonts w:ascii="Times New Roman" w:hAnsi="Times New Roman" w:cs="Times New Roman"/>
          <w:sz w:val="24"/>
          <w:szCs w:val="24"/>
          <w:lang w:val="sr-Cyrl-CS"/>
        </w:rPr>
        <w:t>Учесник конкурса је дужан да достави:</w:t>
      </w:r>
    </w:p>
    <w:p w:rsidR="00633320" w:rsidRDefault="00633320" w:rsidP="00633320">
      <w:pPr>
        <w:spacing w:after="0" w:line="240" w:lineRule="auto"/>
        <w:ind w:left="360" w:firstLine="360"/>
        <w:jc w:val="both"/>
        <w:rPr>
          <w:rFonts w:ascii="Times New Roman" w:hAnsi="Times New Roman" w:cs="Times New Roman"/>
          <w:sz w:val="24"/>
          <w:szCs w:val="24"/>
          <w:lang w:val="sr-Cyrl-CS"/>
        </w:rPr>
      </w:pPr>
    </w:p>
    <w:p w:rsidR="00633320" w:rsidRDefault="00633320" w:rsidP="00633320">
      <w:pPr>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sr-Cyrl-CS"/>
        </w:rPr>
        <w:t>-     попуњен образац за писање предлога пројекта</w:t>
      </w:r>
      <w:r>
        <w:rPr>
          <w:rFonts w:ascii="Times New Roman" w:hAnsi="Times New Roman" w:cs="Times New Roman"/>
          <w:sz w:val="24"/>
          <w:szCs w:val="24"/>
          <w:lang w:val="ru-RU"/>
        </w:rPr>
        <w:t>,</w:t>
      </w:r>
    </w:p>
    <w:p w:rsidR="00633320" w:rsidRDefault="00633320" w:rsidP="00633320">
      <w:pPr>
        <w:numPr>
          <w:ilvl w:val="0"/>
          <w:numId w:val="2"/>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попуњен образац буџета пројекта</w:t>
      </w:r>
      <w:r>
        <w:rPr>
          <w:rFonts w:ascii="Times New Roman" w:hAnsi="Times New Roman" w:cs="Times New Roman"/>
          <w:sz w:val="24"/>
          <w:szCs w:val="24"/>
        </w:rPr>
        <w:t>,</w:t>
      </w:r>
    </w:p>
    <w:p w:rsidR="00633320" w:rsidRDefault="00633320" w:rsidP="00633320">
      <w:pPr>
        <w:numPr>
          <w:ilvl w:val="0"/>
          <w:numId w:val="2"/>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попуњен образац наративног буџета пројекта</w:t>
      </w:r>
      <w:r>
        <w:rPr>
          <w:rFonts w:ascii="Times New Roman" w:hAnsi="Times New Roman" w:cs="Times New Roman"/>
          <w:sz w:val="24"/>
          <w:szCs w:val="24"/>
          <w:lang w:val="ru-RU"/>
        </w:rPr>
        <w:t>,</w:t>
      </w:r>
    </w:p>
    <w:p w:rsidR="00633320" w:rsidRDefault="00633320" w:rsidP="00633320">
      <w:pPr>
        <w:numPr>
          <w:ilvl w:val="0"/>
          <w:numId w:val="2"/>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изјава о прихватању обавезе подносиоца пријаве</w:t>
      </w:r>
      <w:r>
        <w:rPr>
          <w:rFonts w:ascii="Times New Roman" w:hAnsi="Times New Roman" w:cs="Times New Roman"/>
          <w:sz w:val="24"/>
          <w:szCs w:val="24"/>
          <w:lang w:val="ru-RU"/>
        </w:rPr>
        <w:t>,</w:t>
      </w:r>
    </w:p>
    <w:p w:rsidR="00633320" w:rsidRDefault="00633320" w:rsidP="00633320">
      <w:pPr>
        <w:numPr>
          <w:ilvl w:val="0"/>
          <w:numId w:val="2"/>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фотокопију решења о упису удружења у регистар</w:t>
      </w:r>
      <w:r>
        <w:rPr>
          <w:rFonts w:ascii="Times New Roman" w:hAnsi="Times New Roman" w:cs="Times New Roman"/>
          <w:sz w:val="24"/>
          <w:szCs w:val="24"/>
          <w:lang w:val="ru-RU"/>
        </w:rPr>
        <w:t>.</w:t>
      </w:r>
    </w:p>
    <w:p w:rsidR="00633320" w:rsidRDefault="00633320" w:rsidP="00633320">
      <w:pPr>
        <w:spacing w:after="0" w:line="240" w:lineRule="auto"/>
        <w:jc w:val="both"/>
        <w:rPr>
          <w:rFonts w:ascii="Times New Roman" w:hAnsi="Times New Roman" w:cs="Times New Roman"/>
          <w:sz w:val="24"/>
          <w:szCs w:val="24"/>
          <w:lang w:val="sr-Cyrl-CS"/>
        </w:rPr>
      </w:pPr>
    </w:p>
    <w:p w:rsidR="00633320" w:rsidRDefault="00633320" w:rsidP="00633320">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Целокупна документација се доставља у једном овереном, одштампаном примерку (печат и потпис одговорног лица) поштом у затвореној коверти са назнаком </w:t>
      </w:r>
      <w:r>
        <w:rPr>
          <w:rFonts w:ascii="Times New Roman" w:hAnsi="Times New Roman" w:cs="Times New Roman"/>
          <w:b/>
          <w:sz w:val="24"/>
          <w:szCs w:val="24"/>
          <w:lang w:val="sr-Cyrl-CS"/>
        </w:rPr>
        <w:t xml:space="preserve">''Не отварати'' </w:t>
      </w:r>
      <w:r>
        <w:rPr>
          <w:rFonts w:ascii="Times New Roman" w:hAnsi="Times New Roman" w:cs="Times New Roman"/>
          <w:sz w:val="24"/>
          <w:szCs w:val="24"/>
          <w:lang w:val="sr-Cyrl-CS"/>
        </w:rPr>
        <w:t xml:space="preserve">на адресу Општина Житорађа, Топлички Хероји бр.53, 18412 Житорађа или предајом у писарници Општине Житорађа. </w:t>
      </w:r>
    </w:p>
    <w:p w:rsidR="00633320" w:rsidRDefault="00633320" w:rsidP="00633320">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На коверти треба назначити пуно име и адресу пошиљаоца</w:t>
      </w:r>
      <w:r>
        <w:rPr>
          <w:rFonts w:ascii="Times New Roman" w:hAnsi="Times New Roman" w:cs="Times New Roman"/>
          <w:sz w:val="24"/>
          <w:szCs w:val="24"/>
          <w:lang w:val="ru-RU"/>
        </w:rPr>
        <w:t xml:space="preserve">, </w:t>
      </w:r>
      <w:r>
        <w:rPr>
          <w:rFonts w:ascii="Times New Roman" w:hAnsi="Times New Roman" w:cs="Times New Roman"/>
          <w:sz w:val="24"/>
          <w:szCs w:val="24"/>
          <w:lang w:val="sr-Cyrl-CS"/>
        </w:rPr>
        <w:t xml:space="preserve">назив пројекта и насловити </w:t>
      </w:r>
      <w:r>
        <w:rPr>
          <w:rFonts w:ascii="Times New Roman" w:hAnsi="Times New Roman" w:cs="Times New Roman"/>
          <w:b/>
          <w:sz w:val="24"/>
          <w:szCs w:val="24"/>
          <w:lang w:val="sr-Cyrl-CS"/>
        </w:rPr>
        <w:t>„За Конкурс „</w:t>
      </w:r>
      <w:r w:rsidR="00CF42E2">
        <w:rPr>
          <w:rFonts w:ascii="Times New Roman" w:hAnsi="Times New Roman" w:cs="Times New Roman"/>
          <w:b/>
          <w:sz w:val="24"/>
          <w:szCs w:val="24"/>
        </w:rPr>
        <w:t>Туризам у Житорађи</w:t>
      </w:r>
      <w:r>
        <w:rPr>
          <w:rFonts w:ascii="Times New Roman" w:hAnsi="Times New Roman" w:cs="Times New Roman"/>
          <w:b/>
          <w:sz w:val="24"/>
          <w:szCs w:val="24"/>
          <w:lang w:val="sr-Cyrl-CS"/>
        </w:rPr>
        <w:t>“</w:t>
      </w:r>
      <w:r>
        <w:rPr>
          <w:rFonts w:ascii="Times New Roman" w:hAnsi="Times New Roman" w:cs="Times New Roman"/>
          <w:sz w:val="24"/>
          <w:szCs w:val="24"/>
          <w:lang w:val="sr-Cyrl-CS"/>
        </w:rPr>
        <w:t>. Заједно са одштамапном и овереном документацијом неопходно је доставити и електронску верзију документације на компакт диску.</w:t>
      </w:r>
    </w:p>
    <w:p w:rsidR="00633320" w:rsidRDefault="00633320" w:rsidP="00633320">
      <w:pPr>
        <w:spacing w:after="0" w:line="240" w:lineRule="auto"/>
        <w:ind w:left="360" w:firstLine="360"/>
        <w:jc w:val="both"/>
        <w:rPr>
          <w:rFonts w:ascii="Times New Roman" w:hAnsi="Times New Roman" w:cs="Times New Roman"/>
          <w:sz w:val="24"/>
          <w:szCs w:val="24"/>
          <w:lang w:val="sr-Cyrl-CS"/>
        </w:rPr>
      </w:pPr>
    </w:p>
    <w:p w:rsidR="00633320" w:rsidRDefault="00633320" w:rsidP="00633320">
      <w:pPr>
        <w:spacing w:after="0" w:line="240" w:lineRule="auto"/>
        <w:ind w:firstLine="851"/>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rPr>
        <w:t>Избор програма који ће се финансирати средствима буџета Општине Житорађа (у даљем тексту: буџет) врши се применом следећих општих критеријума:</w:t>
      </w:r>
    </w:p>
    <w:p w:rsidR="00633320" w:rsidRDefault="00633320" w:rsidP="00633320">
      <w:pPr>
        <w:spacing w:after="0" w:line="240" w:lineRule="auto"/>
        <w:jc w:val="both"/>
        <w:rPr>
          <w:rFonts w:ascii="Times New Roman" w:eastAsia="Calibri" w:hAnsi="Times New Roman" w:cs="Times New Roman"/>
          <w:sz w:val="24"/>
          <w:szCs w:val="24"/>
          <w:lang w:val="sr-Latn-CS"/>
        </w:rPr>
      </w:pPr>
    </w:p>
    <w:p w:rsidR="00633320" w:rsidRDefault="00633320" w:rsidP="00633320">
      <w:pPr>
        <w:spacing w:after="0" w:line="240" w:lineRule="auto"/>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rPr>
        <w:t>1) циљеви који се постижу: обим задовољавања јавног интереса, степен унапређења стања у области у којој се програм спроводи;</w:t>
      </w:r>
    </w:p>
    <w:p w:rsidR="00633320" w:rsidRDefault="00633320" w:rsidP="00633320">
      <w:pPr>
        <w:spacing w:after="0" w:line="240" w:lineRule="auto"/>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rPr>
        <w:t>2) суфинансирање програма из других извора: сопствених прихода, буџета Републике Србије, аутономне покрајине или јединице локалне самоуправе, фондова Европске уније, поклона, донација, легата, кредита и друго, у случају недостајућег дела средстава за финансирање програма;</w:t>
      </w:r>
    </w:p>
    <w:p w:rsidR="00633320" w:rsidRDefault="00633320" w:rsidP="00633320">
      <w:pPr>
        <w:spacing w:after="0" w:line="240" w:lineRule="auto"/>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rPr>
        <w:t>3) законитост и ефикасност коришћења средстава и одрживост ранијих програма: ако су раније коришћена средства буџета, да ли су испуњене уговорне обавезе.</w:t>
      </w:r>
    </w:p>
    <w:p w:rsidR="00633320" w:rsidRDefault="00633320" w:rsidP="00633320">
      <w:pPr>
        <w:pStyle w:val="NormalWeb"/>
        <w:spacing w:before="0" w:beforeAutospacing="0" w:after="0" w:afterAutospacing="0"/>
        <w:ind w:firstLine="720"/>
        <w:jc w:val="both"/>
        <w:rPr>
          <w:noProof/>
          <w:lang w:val="sr-Cyrl-CS"/>
        </w:rPr>
      </w:pPr>
    </w:p>
    <w:p w:rsidR="00633320" w:rsidRDefault="00633320" w:rsidP="00633320">
      <w:pPr>
        <w:pStyle w:val="NormalWeb"/>
        <w:spacing w:before="0" w:beforeAutospacing="0" w:after="0" w:afterAutospacing="0"/>
        <w:ind w:firstLine="720"/>
        <w:jc w:val="both"/>
        <w:rPr>
          <w:noProof/>
          <w:lang w:val="sr-Cyrl-CS"/>
        </w:rPr>
      </w:pPr>
      <w:r>
        <w:rPr>
          <w:noProof/>
          <w:lang w:val="sr-Cyrl-CS"/>
        </w:rPr>
        <w:t>Избор програма применом датих критеријума, вредновање предлога програма и пројеката врши се на основу следећих ближих мерила:</w:t>
      </w:r>
    </w:p>
    <w:p w:rsidR="00633320" w:rsidRDefault="00633320" w:rsidP="00633320">
      <w:pPr>
        <w:pStyle w:val="NormalWeb"/>
        <w:spacing w:before="0" w:beforeAutospacing="0" w:after="0" w:afterAutospacing="0"/>
        <w:ind w:firstLine="720"/>
        <w:jc w:val="both"/>
        <w:rPr>
          <w:noProof/>
          <w:lang w:val="sr-Cyrl-CS"/>
        </w:rPr>
      </w:pPr>
    </w:p>
    <w:p w:rsidR="00633320" w:rsidRDefault="00633320" w:rsidP="00633320">
      <w:pPr>
        <w:pStyle w:val="NormalWeb"/>
        <w:spacing w:before="0" w:beforeAutospacing="0" w:after="0" w:afterAutospacing="0"/>
        <w:ind w:firstLine="720"/>
        <w:jc w:val="both"/>
        <w:rPr>
          <w:noProof/>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1908"/>
      </w:tblGrid>
      <w:tr w:rsidR="00633320" w:rsidTr="00633320">
        <w:trPr>
          <w:jc w:val="center"/>
        </w:trPr>
        <w:tc>
          <w:tcPr>
            <w:tcW w:w="6948" w:type="dxa"/>
            <w:tcBorders>
              <w:top w:val="single" w:sz="4" w:space="0" w:color="auto"/>
              <w:left w:val="single" w:sz="4" w:space="0" w:color="auto"/>
              <w:bottom w:val="single" w:sz="4" w:space="0" w:color="auto"/>
              <w:right w:val="single" w:sz="4" w:space="0" w:color="auto"/>
            </w:tcBorders>
            <w:hideMark/>
          </w:tcPr>
          <w:p w:rsidR="00633320" w:rsidRDefault="00633320">
            <w:pPr>
              <w:pStyle w:val="NormalWeb"/>
              <w:spacing w:before="0" w:beforeAutospacing="0" w:after="0" w:afterAutospacing="0" w:line="256" w:lineRule="auto"/>
              <w:jc w:val="center"/>
              <w:rPr>
                <w:noProof/>
                <w:kern w:val="2"/>
                <w:lang w:val="sr-Cyrl-CS"/>
              </w:rPr>
            </w:pPr>
            <w:r>
              <w:rPr>
                <w:noProof/>
                <w:kern w:val="2"/>
                <w:lang w:val="sr-Cyrl-CS"/>
              </w:rPr>
              <w:t>КРИТЕРИЈУМИ</w:t>
            </w:r>
          </w:p>
        </w:tc>
        <w:tc>
          <w:tcPr>
            <w:tcW w:w="1908" w:type="dxa"/>
            <w:tcBorders>
              <w:top w:val="single" w:sz="4" w:space="0" w:color="auto"/>
              <w:left w:val="single" w:sz="4" w:space="0" w:color="auto"/>
              <w:bottom w:val="single" w:sz="4" w:space="0" w:color="auto"/>
              <w:right w:val="single" w:sz="4" w:space="0" w:color="auto"/>
            </w:tcBorders>
            <w:hideMark/>
          </w:tcPr>
          <w:p w:rsidR="00633320" w:rsidRDefault="00633320">
            <w:pPr>
              <w:pStyle w:val="NormalWeb"/>
              <w:spacing w:before="0" w:beforeAutospacing="0" w:after="0" w:afterAutospacing="0" w:line="256" w:lineRule="auto"/>
              <w:jc w:val="center"/>
              <w:rPr>
                <w:noProof/>
                <w:kern w:val="2"/>
                <w:lang w:val="sr-Cyrl-CS"/>
              </w:rPr>
            </w:pPr>
            <w:r>
              <w:rPr>
                <w:noProof/>
                <w:kern w:val="2"/>
                <w:lang w:val="sr-Cyrl-CS"/>
              </w:rPr>
              <w:t>БРОЈ ПОЕНА</w:t>
            </w:r>
          </w:p>
        </w:tc>
      </w:tr>
      <w:tr w:rsidR="00633320" w:rsidTr="00C25C51">
        <w:trPr>
          <w:jc w:val="center"/>
        </w:trPr>
        <w:tc>
          <w:tcPr>
            <w:tcW w:w="6948" w:type="dxa"/>
            <w:tcBorders>
              <w:top w:val="single" w:sz="4" w:space="0" w:color="auto"/>
              <w:left w:val="single" w:sz="4" w:space="0" w:color="auto"/>
              <w:bottom w:val="single" w:sz="4" w:space="0" w:color="auto"/>
              <w:right w:val="single" w:sz="4" w:space="0" w:color="auto"/>
            </w:tcBorders>
            <w:hideMark/>
          </w:tcPr>
          <w:p w:rsidR="00633320" w:rsidRDefault="00633320">
            <w:pPr>
              <w:pStyle w:val="NormalWeb"/>
              <w:spacing w:before="0" w:beforeAutospacing="0" w:after="0" w:afterAutospacing="0" w:line="256" w:lineRule="auto"/>
              <w:jc w:val="both"/>
              <w:rPr>
                <w:noProof/>
                <w:kern w:val="2"/>
                <w:lang w:val="sr-Cyrl-CS"/>
              </w:rPr>
            </w:pPr>
            <w:r>
              <w:rPr>
                <w:noProof/>
                <w:kern w:val="2"/>
                <w:lang w:val="sr-Cyrl-CS"/>
              </w:rPr>
              <w:t>Капацитет пројекта – квалитет пројектне идеје, допринос побољшању квалитета живота грађана</w:t>
            </w:r>
          </w:p>
        </w:tc>
        <w:tc>
          <w:tcPr>
            <w:tcW w:w="1908" w:type="dxa"/>
            <w:tcBorders>
              <w:top w:val="single" w:sz="4" w:space="0" w:color="auto"/>
              <w:left w:val="single" w:sz="4" w:space="0" w:color="auto"/>
              <w:bottom w:val="single" w:sz="4" w:space="0" w:color="auto"/>
              <w:right w:val="single" w:sz="4" w:space="0" w:color="auto"/>
            </w:tcBorders>
            <w:vAlign w:val="center"/>
            <w:hideMark/>
          </w:tcPr>
          <w:p w:rsidR="00633320" w:rsidRDefault="00633320" w:rsidP="00C25C51">
            <w:pPr>
              <w:pStyle w:val="NormalWeb"/>
              <w:spacing w:before="0" w:beforeAutospacing="0" w:after="0" w:afterAutospacing="0" w:line="256" w:lineRule="auto"/>
              <w:jc w:val="center"/>
              <w:rPr>
                <w:noProof/>
                <w:kern w:val="2"/>
                <w:lang w:val="sr-Cyrl-CS"/>
              </w:rPr>
            </w:pPr>
            <w:r>
              <w:rPr>
                <w:noProof/>
                <w:kern w:val="2"/>
                <w:lang w:val="sr-Cyrl-CS"/>
              </w:rPr>
              <w:t>5</w:t>
            </w:r>
          </w:p>
        </w:tc>
      </w:tr>
      <w:tr w:rsidR="00633320" w:rsidTr="00C25C51">
        <w:trPr>
          <w:jc w:val="center"/>
        </w:trPr>
        <w:tc>
          <w:tcPr>
            <w:tcW w:w="6948" w:type="dxa"/>
            <w:tcBorders>
              <w:top w:val="single" w:sz="4" w:space="0" w:color="auto"/>
              <w:left w:val="single" w:sz="4" w:space="0" w:color="auto"/>
              <w:bottom w:val="single" w:sz="4" w:space="0" w:color="auto"/>
              <w:right w:val="single" w:sz="4" w:space="0" w:color="auto"/>
            </w:tcBorders>
            <w:hideMark/>
          </w:tcPr>
          <w:p w:rsidR="00633320" w:rsidRDefault="00633320">
            <w:pPr>
              <w:pStyle w:val="NormalWeb"/>
              <w:spacing w:before="0" w:beforeAutospacing="0" w:after="0" w:afterAutospacing="0" w:line="256" w:lineRule="auto"/>
              <w:jc w:val="both"/>
              <w:rPr>
                <w:noProof/>
                <w:kern w:val="2"/>
                <w:lang w:val="sr-Cyrl-CS"/>
              </w:rPr>
            </w:pPr>
            <w:r>
              <w:rPr>
                <w:noProof/>
                <w:kern w:val="2"/>
                <w:lang w:val="sr-Cyrl-CS"/>
              </w:rPr>
              <w:t xml:space="preserve">Циљна група и корисници – број и величина циљне групе, </w:t>
            </w:r>
            <w:r>
              <w:rPr>
                <w:noProof/>
                <w:kern w:val="2"/>
                <w:lang w:val="sr-Cyrl-CS"/>
              </w:rPr>
              <w:lastRenderedPageBreak/>
              <w:t>директних и индиректних корисника укључених у реализацију пројекта</w:t>
            </w:r>
          </w:p>
        </w:tc>
        <w:tc>
          <w:tcPr>
            <w:tcW w:w="1908" w:type="dxa"/>
            <w:tcBorders>
              <w:top w:val="single" w:sz="4" w:space="0" w:color="auto"/>
              <w:left w:val="single" w:sz="4" w:space="0" w:color="auto"/>
              <w:bottom w:val="single" w:sz="4" w:space="0" w:color="auto"/>
              <w:right w:val="single" w:sz="4" w:space="0" w:color="auto"/>
            </w:tcBorders>
            <w:vAlign w:val="center"/>
            <w:hideMark/>
          </w:tcPr>
          <w:p w:rsidR="00633320" w:rsidRDefault="00633320" w:rsidP="00C25C51">
            <w:pPr>
              <w:pStyle w:val="NormalWeb"/>
              <w:spacing w:before="0" w:beforeAutospacing="0" w:after="0" w:afterAutospacing="0" w:line="256" w:lineRule="auto"/>
              <w:jc w:val="center"/>
              <w:rPr>
                <w:noProof/>
                <w:kern w:val="2"/>
                <w:lang w:val="sr-Cyrl-CS"/>
              </w:rPr>
            </w:pPr>
            <w:r>
              <w:rPr>
                <w:noProof/>
                <w:kern w:val="2"/>
                <w:lang w:val="sr-Cyrl-CS"/>
              </w:rPr>
              <w:lastRenderedPageBreak/>
              <w:t>5</w:t>
            </w:r>
          </w:p>
        </w:tc>
      </w:tr>
      <w:tr w:rsidR="00633320" w:rsidTr="00C25C51">
        <w:trPr>
          <w:jc w:val="center"/>
        </w:trPr>
        <w:tc>
          <w:tcPr>
            <w:tcW w:w="6948" w:type="dxa"/>
            <w:tcBorders>
              <w:top w:val="single" w:sz="4" w:space="0" w:color="auto"/>
              <w:left w:val="single" w:sz="4" w:space="0" w:color="auto"/>
              <w:bottom w:val="single" w:sz="4" w:space="0" w:color="auto"/>
              <w:right w:val="single" w:sz="4" w:space="0" w:color="auto"/>
            </w:tcBorders>
            <w:hideMark/>
          </w:tcPr>
          <w:p w:rsidR="00633320" w:rsidRDefault="00633320">
            <w:pPr>
              <w:pStyle w:val="NormalWeb"/>
              <w:spacing w:before="0" w:beforeAutospacing="0" w:after="0" w:afterAutospacing="0" w:line="256" w:lineRule="auto"/>
              <w:jc w:val="both"/>
              <w:rPr>
                <w:noProof/>
                <w:kern w:val="2"/>
                <w:lang w:val="sr-Cyrl-CS"/>
              </w:rPr>
            </w:pPr>
            <w:r>
              <w:rPr>
                <w:noProof/>
                <w:kern w:val="2"/>
                <w:lang w:val="sr-Cyrl-CS"/>
              </w:rPr>
              <w:lastRenderedPageBreak/>
              <w:t>Иновативност пројектне идеје</w:t>
            </w:r>
          </w:p>
        </w:tc>
        <w:tc>
          <w:tcPr>
            <w:tcW w:w="1908" w:type="dxa"/>
            <w:tcBorders>
              <w:top w:val="single" w:sz="4" w:space="0" w:color="auto"/>
              <w:left w:val="single" w:sz="4" w:space="0" w:color="auto"/>
              <w:bottom w:val="single" w:sz="4" w:space="0" w:color="auto"/>
              <w:right w:val="single" w:sz="4" w:space="0" w:color="auto"/>
            </w:tcBorders>
            <w:vAlign w:val="center"/>
            <w:hideMark/>
          </w:tcPr>
          <w:p w:rsidR="00633320" w:rsidRDefault="00633320" w:rsidP="00C25C51">
            <w:pPr>
              <w:pStyle w:val="NormalWeb"/>
              <w:spacing w:before="0" w:beforeAutospacing="0" w:after="0" w:afterAutospacing="0" w:line="256" w:lineRule="auto"/>
              <w:jc w:val="center"/>
              <w:rPr>
                <w:noProof/>
                <w:kern w:val="2"/>
                <w:lang w:val="sr-Cyrl-CS"/>
              </w:rPr>
            </w:pPr>
            <w:r>
              <w:rPr>
                <w:noProof/>
                <w:kern w:val="2"/>
                <w:lang w:val="sr-Cyrl-CS"/>
              </w:rPr>
              <w:t>10</w:t>
            </w:r>
          </w:p>
        </w:tc>
      </w:tr>
      <w:tr w:rsidR="00633320" w:rsidTr="00C25C51">
        <w:trPr>
          <w:jc w:val="center"/>
        </w:trPr>
        <w:tc>
          <w:tcPr>
            <w:tcW w:w="6948" w:type="dxa"/>
            <w:tcBorders>
              <w:top w:val="single" w:sz="4" w:space="0" w:color="auto"/>
              <w:left w:val="single" w:sz="4" w:space="0" w:color="auto"/>
              <w:bottom w:val="single" w:sz="4" w:space="0" w:color="auto"/>
              <w:right w:val="single" w:sz="4" w:space="0" w:color="auto"/>
            </w:tcBorders>
            <w:hideMark/>
          </w:tcPr>
          <w:p w:rsidR="00633320" w:rsidRDefault="00633320">
            <w:pPr>
              <w:pStyle w:val="NormalWeb"/>
              <w:spacing w:before="0" w:beforeAutospacing="0" w:after="0" w:afterAutospacing="0" w:line="256" w:lineRule="auto"/>
              <w:jc w:val="both"/>
              <w:rPr>
                <w:noProof/>
                <w:kern w:val="2"/>
                <w:lang w:val="sr-Cyrl-CS"/>
              </w:rPr>
            </w:pPr>
            <w:r>
              <w:rPr>
                <w:noProof/>
                <w:kern w:val="2"/>
                <w:lang w:val="sr-Cyrl-CS"/>
              </w:rPr>
              <w:t>Економска оправданост пројекта: Да ли је предложени трошак неопходан за имплементацију пројекта?</w:t>
            </w:r>
          </w:p>
        </w:tc>
        <w:tc>
          <w:tcPr>
            <w:tcW w:w="1908" w:type="dxa"/>
            <w:tcBorders>
              <w:top w:val="single" w:sz="4" w:space="0" w:color="auto"/>
              <w:left w:val="single" w:sz="4" w:space="0" w:color="auto"/>
              <w:bottom w:val="single" w:sz="4" w:space="0" w:color="auto"/>
              <w:right w:val="single" w:sz="4" w:space="0" w:color="auto"/>
            </w:tcBorders>
            <w:vAlign w:val="center"/>
            <w:hideMark/>
          </w:tcPr>
          <w:p w:rsidR="00633320" w:rsidRDefault="00633320" w:rsidP="00C25C51">
            <w:pPr>
              <w:pStyle w:val="NormalWeb"/>
              <w:spacing w:before="0" w:beforeAutospacing="0" w:after="0" w:afterAutospacing="0" w:line="256" w:lineRule="auto"/>
              <w:jc w:val="center"/>
              <w:rPr>
                <w:noProof/>
                <w:kern w:val="2"/>
                <w:lang w:val="sr-Cyrl-CS"/>
              </w:rPr>
            </w:pPr>
            <w:r>
              <w:rPr>
                <w:noProof/>
                <w:kern w:val="2"/>
                <w:lang w:val="sr-Cyrl-CS"/>
              </w:rPr>
              <w:t>20</w:t>
            </w:r>
          </w:p>
        </w:tc>
      </w:tr>
      <w:tr w:rsidR="00633320" w:rsidTr="00C25C51">
        <w:trPr>
          <w:jc w:val="center"/>
        </w:trPr>
        <w:tc>
          <w:tcPr>
            <w:tcW w:w="6948" w:type="dxa"/>
            <w:tcBorders>
              <w:top w:val="single" w:sz="4" w:space="0" w:color="auto"/>
              <w:left w:val="single" w:sz="4" w:space="0" w:color="auto"/>
              <w:bottom w:val="single" w:sz="4" w:space="0" w:color="auto"/>
              <w:right w:val="single" w:sz="4" w:space="0" w:color="auto"/>
            </w:tcBorders>
            <w:hideMark/>
          </w:tcPr>
          <w:p w:rsidR="00633320" w:rsidRDefault="00633320">
            <w:pPr>
              <w:pStyle w:val="NormalWeb"/>
              <w:spacing w:before="0" w:beforeAutospacing="0" w:after="0" w:afterAutospacing="0" w:line="256" w:lineRule="auto"/>
              <w:jc w:val="both"/>
              <w:rPr>
                <w:noProof/>
                <w:kern w:val="2"/>
                <w:lang w:val="sr-Cyrl-CS"/>
              </w:rPr>
            </w:pPr>
            <w:r>
              <w:rPr>
                <w:noProof/>
                <w:kern w:val="2"/>
                <w:lang w:val="sr-Cyrl-CS"/>
              </w:rPr>
              <w:t>Прецизан и детаљан наративни буџет пројекта који објашњава усклађеност предвиђеног трошка са пројектним активностима</w:t>
            </w:r>
          </w:p>
        </w:tc>
        <w:tc>
          <w:tcPr>
            <w:tcW w:w="1908" w:type="dxa"/>
            <w:tcBorders>
              <w:top w:val="single" w:sz="4" w:space="0" w:color="auto"/>
              <w:left w:val="single" w:sz="4" w:space="0" w:color="auto"/>
              <w:bottom w:val="single" w:sz="4" w:space="0" w:color="auto"/>
              <w:right w:val="single" w:sz="4" w:space="0" w:color="auto"/>
            </w:tcBorders>
            <w:vAlign w:val="center"/>
            <w:hideMark/>
          </w:tcPr>
          <w:p w:rsidR="00633320" w:rsidRDefault="00633320" w:rsidP="00C25C51">
            <w:pPr>
              <w:pStyle w:val="NormalWeb"/>
              <w:spacing w:before="0" w:beforeAutospacing="0" w:after="0" w:afterAutospacing="0" w:line="256" w:lineRule="auto"/>
              <w:jc w:val="center"/>
              <w:rPr>
                <w:noProof/>
                <w:kern w:val="2"/>
                <w:lang w:val="sr-Cyrl-CS"/>
              </w:rPr>
            </w:pPr>
            <w:r>
              <w:rPr>
                <w:noProof/>
                <w:kern w:val="2"/>
                <w:lang w:val="sr-Cyrl-CS"/>
              </w:rPr>
              <w:t>10</w:t>
            </w:r>
          </w:p>
        </w:tc>
      </w:tr>
    </w:tbl>
    <w:p w:rsidR="00633320" w:rsidRDefault="00633320" w:rsidP="00633320">
      <w:pPr>
        <w:pStyle w:val="NormalWeb"/>
        <w:spacing w:before="0" w:beforeAutospacing="0" w:after="0" w:afterAutospacing="0"/>
        <w:jc w:val="both"/>
        <w:rPr>
          <w:noProof/>
          <w:lang w:val="sr-Cyrl-CS"/>
        </w:rPr>
      </w:pPr>
      <w:r>
        <w:rPr>
          <w:noProof/>
          <w:lang w:val="sr-Cyrl-CS"/>
        </w:rPr>
        <w:tab/>
      </w:r>
    </w:p>
    <w:p w:rsidR="00633320" w:rsidRDefault="00633320" w:rsidP="00633320">
      <w:pPr>
        <w:pStyle w:val="NormalWeb"/>
        <w:spacing w:before="0" w:beforeAutospacing="0" w:after="0" w:afterAutospacing="0"/>
        <w:jc w:val="both"/>
        <w:rPr>
          <w:noProof/>
          <w:lang w:val="sr-Cyrl-CS"/>
        </w:rPr>
      </w:pPr>
    </w:p>
    <w:p w:rsidR="00633320" w:rsidRDefault="00633320" w:rsidP="00633320">
      <w:pPr>
        <w:pStyle w:val="NormalWeb"/>
        <w:spacing w:before="0" w:beforeAutospacing="0" w:after="0" w:afterAutospacing="0"/>
        <w:jc w:val="both"/>
        <w:rPr>
          <w:noProof/>
          <w:lang w:val="sr-Cyrl-CS"/>
        </w:rPr>
      </w:pPr>
      <w:r>
        <w:rPr>
          <w:noProof/>
          <w:lang w:val="sr-Cyrl-CS"/>
        </w:rPr>
        <w:t>Сваки члан Комисије врши појединачно вредновање предлога пројеката.</w:t>
      </w:r>
    </w:p>
    <w:p w:rsidR="00633320" w:rsidRDefault="00633320" w:rsidP="00633320">
      <w:pPr>
        <w:pStyle w:val="NormalWeb"/>
        <w:spacing w:before="0" w:beforeAutospacing="0" w:after="0" w:afterAutospacing="0"/>
        <w:jc w:val="both"/>
        <w:rPr>
          <w:noProof/>
          <w:lang w:val="sr-Cyrl-CS"/>
        </w:rPr>
      </w:pPr>
      <w:r>
        <w:rPr>
          <w:noProof/>
          <w:lang w:val="sr-Cyrl-CS"/>
        </w:rPr>
        <w:tab/>
        <w:t xml:space="preserve">Предлог пројекта који од сваког члана Комисије има минимум 30 поена биће предложен Општинском Већу за финансирање. </w:t>
      </w:r>
    </w:p>
    <w:p w:rsidR="00633320" w:rsidRDefault="00633320" w:rsidP="00633320">
      <w:pPr>
        <w:spacing w:after="0" w:line="240" w:lineRule="auto"/>
        <w:ind w:left="720"/>
        <w:jc w:val="both"/>
        <w:rPr>
          <w:rFonts w:ascii="Times New Roman" w:eastAsia="Calibri" w:hAnsi="Times New Roman" w:cs="Times New Roman"/>
          <w:sz w:val="24"/>
          <w:szCs w:val="24"/>
        </w:rPr>
      </w:pPr>
    </w:p>
    <w:p w:rsidR="00633320" w:rsidRDefault="00633320" w:rsidP="00633320">
      <w:pPr>
        <w:spacing w:after="0" w:line="240" w:lineRule="auto"/>
        <w:ind w:left="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Конкурс </w:t>
      </w:r>
      <w:r>
        <w:rPr>
          <w:rFonts w:ascii="Times New Roman" w:hAnsi="Times New Roman" w:cs="Times New Roman"/>
          <w:b/>
          <w:noProof/>
          <w:sz w:val="24"/>
          <w:szCs w:val="24"/>
          <w:lang w:val="sr-Cyrl-CS"/>
        </w:rPr>
        <w:t xml:space="preserve">траје </w:t>
      </w:r>
      <w:r>
        <w:rPr>
          <w:rFonts w:ascii="Times New Roman" w:hAnsi="Times New Roman" w:cs="Times New Roman"/>
          <w:b/>
          <w:noProof/>
          <w:sz w:val="24"/>
          <w:szCs w:val="24"/>
        </w:rPr>
        <w:t>15 дана од дана објављивања</w:t>
      </w:r>
      <w:r>
        <w:rPr>
          <w:rFonts w:ascii="Times New Roman" w:hAnsi="Times New Roman" w:cs="Times New Roman"/>
          <w:b/>
          <w:sz w:val="24"/>
          <w:szCs w:val="24"/>
          <w:lang w:val="sr-Cyrl-CS"/>
        </w:rPr>
        <w:t>.Неблаговремене и непотпуне пријаве неће бити разматране.</w:t>
      </w:r>
    </w:p>
    <w:p w:rsidR="00633320" w:rsidRDefault="00633320" w:rsidP="00633320">
      <w:pPr>
        <w:spacing w:after="0" w:line="240" w:lineRule="auto"/>
        <w:ind w:firstLine="720"/>
        <w:jc w:val="both"/>
        <w:rPr>
          <w:rFonts w:ascii="Times New Roman" w:hAnsi="Times New Roman" w:cs="Times New Roman"/>
          <w:sz w:val="24"/>
          <w:szCs w:val="24"/>
          <w:lang w:val="sr-Cyrl-CS"/>
        </w:rPr>
      </w:pPr>
    </w:p>
    <w:p w:rsidR="00633320" w:rsidRDefault="00633320" w:rsidP="006333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Cyrl-CS"/>
        </w:rPr>
        <w:t xml:space="preserve">Заинтересоване невладине организације могу преузети конкурсну документацију на сајту </w:t>
      </w:r>
      <w:hyperlink r:id="rId5" w:history="1">
        <w:r>
          <w:rPr>
            <w:rStyle w:val="Hyperlink"/>
            <w:rFonts w:ascii="Times New Roman" w:hAnsi="Times New Roman" w:cs="Times New Roman"/>
            <w:sz w:val="24"/>
            <w:szCs w:val="24"/>
          </w:rPr>
          <w:t>www</w:t>
        </w:r>
        <w:r>
          <w:rPr>
            <w:rStyle w:val="Hyperlink"/>
            <w:rFonts w:ascii="Times New Roman" w:hAnsi="Times New Roman" w:cs="Times New Roman"/>
            <w:sz w:val="24"/>
            <w:szCs w:val="24"/>
            <w:lang w:val="ru-RU"/>
          </w:rPr>
          <w:t>.</w:t>
        </w:r>
        <w:r>
          <w:rPr>
            <w:rStyle w:val="Hyperlink"/>
            <w:rFonts w:ascii="Times New Roman" w:hAnsi="Times New Roman" w:cs="Times New Roman"/>
            <w:sz w:val="24"/>
            <w:szCs w:val="24"/>
          </w:rPr>
          <w:t>zitoradja.org</w:t>
        </w:r>
      </w:hyperlink>
      <w:r>
        <w:rPr>
          <w:rFonts w:ascii="Times New Roman" w:hAnsi="Times New Roman" w:cs="Times New Roman"/>
          <w:sz w:val="24"/>
          <w:szCs w:val="24"/>
          <w:lang w:val="sr-Cyrl-CS"/>
        </w:rPr>
        <w:t>.</w:t>
      </w:r>
    </w:p>
    <w:p w:rsidR="00633320" w:rsidRDefault="00633320" w:rsidP="00633320">
      <w:pPr>
        <w:spacing w:after="0" w:line="240" w:lineRule="auto"/>
        <w:ind w:firstLine="720"/>
        <w:jc w:val="both"/>
        <w:rPr>
          <w:rFonts w:ascii="Times New Roman" w:hAnsi="Times New Roman" w:cs="Times New Roman"/>
          <w:sz w:val="24"/>
          <w:szCs w:val="24"/>
        </w:rPr>
      </w:pPr>
    </w:p>
    <w:p w:rsidR="00633320" w:rsidRDefault="00633320" w:rsidP="00633320">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Одлука о избору пројеката невладиних организација који се финансирају из буџета </w:t>
      </w:r>
      <w:r>
        <w:rPr>
          <w:rFonts w:ascii="Times New Roman" w:hAnsi="Times New Roman" w:cs="Times New Roman"/>
          <w:sz w:val="24"/>
          <w:szCs w:val="24"/>
        </w:rPr>
        <w:t>Општине Житорађа</w:t>
      </w:r>
      <w:r>
        <w:rPr>
          <w:rFonts w:ascii="Times New Roman" w:hAnsi="Times New Roman" w:cs="Times New Roman"/>
          <w:sz w:val="24"/>
          <w:szCs w:val="24"/>
          <w:lang w:val="sr-Cyrl-CS"/>
        </w:rPr>
        <w:t xml:space="preserve"> биће објављена на званичној интернет презентацији Општине Житорађа.</w:t>
      </w:r>
    </w:p>
    <w:p w:rsidR="00633320" w:rsidRDefault="00633320" w:rsidP="00633320">
      <w:pPr>
        <w:spacing w:after="0" w:line="240" w:lineRule="auto"/>
        <w:jc w:val="center"/>
        <w:rPr>
          <w:rFonts w:ascii="Times New Roman" w:hAnsi="Times New Roman" w:cs="Times New Roman"/>
          <w:sz w:val="24"/>
          <w:szCs w:val="24"/>
          <w:lang w:val="sr-Cyrl-CS"/>
        </w:rPr>
      </w:pPr>
    </w:p>
    <w:p w:rsidR="00633320" w:rsidRDefault="00633320" w:rsidP="00633320">
      <w:pPr>
        <w:spacing w:after="0" w:line="240" w:lineRule="auto"/>
        <w:jc w:val="center"/>
        <w:rPr>
          <w:rFonts w:ascii="Times New Roman" w:hAnsi="Times New Roman" w:cs="Times New Roman"/>
          <w:b/>
          <w:sz w:val="28"/>
          <w:szCs w:val="28"/>
          <w:lang w:val="sr-Cyrl-CS"/>
        </w:rPr>
      </w:pPr>
    </w:p>
    <w:p w:rsidR="00633320" w:rsidRDefault="00633320" w:rsidP="00633320">
      <w:pPr>
        <w:spacing w:after="0" w:line="240" w:lineRule="auto"/>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ОПШТИНСКО ВЕЋЕ ОПШТИНЕ ЖИТОРАЂА</w:t>
      </w:r>
    </w:p>
    <w:p w:rsidR="00633320" w:rsidRDefault="00633320" w:rsidP="00633320">
      <w:pPr>
        <w:spacing w:after="0" w:line="240" w:lineRule="auto"/>
        <w:rPr>
          <w:rFonts w:ascii="Times New Roman" w:hAnsi="Times New Roman" w:cs="Times New Roman"/>
          <w:sz w:val="24"/>
          <w:szCs w:val="24"/>
          <w:lang w:val="sr-Cyrl-CS"/>
        </w:rPr>
      </w:pPr>
    </w:p>
    <w:p w:rsidR="00633320" w:rsidRDefault="00633320" w:rsidP="00633320">
      <w:pPr>
        <w:spacing w:after="0" w:line="240" w:lineRule="auto"/>
        <w:rPr>
          <w:rFonts w:ascii="Times New Roman" w:hAnsi="Times New Roman" w:cs="Times New Roman"/>
          <w:sz w:val="24"/>
          <w:szCs w:val="24"/>
          <w:lang w:val="sr-Cyrl-CS"/>
        </w:rPr>
      </w:pPr>
    </w:p>
    <w:p w:rsidR="00633320" w:rsidRDefault="00633320" w:rsidP="00633320">
      <w:pPr>
        <w:spacing w:after="0" w:line="240" w:lineRule="auto"/>
        <w:rPr>
          <w:rFonts w:ascii="Times New Roman" w:hAnsi="Times New Roman" w:cs="Times New Roman"/>
          <w:sz w:val="24"/>
          <w:szCs w:val="24"/>
          <w:lang w:val="sr-Cyrl-CS"/>
        </w:rPr>
      </w:pPr>
    </w:p>
    <w:p w:rsidR="00633320" w:rsidRDefault="00633320" w:rsidP="00633320">
      <w:pPr>
        <w:spacing w:after="0" w:line="240" w:lineRule="auto"/>
        <w:rPr>
          <w:rFonts w:ascii="Times New Roman" w:hAnsi="Times New Roman" w:cs="Times New Roman"/>
          <w:sz w:val="24"/>
          <w:szCs w:val="24"/>
          <w:lang w:val="sr-Cyrl-CS"/>
        </w:rPr>
      </w:pPr>
    </w:p>
    <w:p w:rsidR="00633320" w:rsidRDefault="00633320" w:rsidP="00633320">
      <w:pPr>
        <w:spacing w:after="0" w:line="240" w:lineRule="auto"/>
        <w:rPr>
          <w:rFonts w:ascii="Times New Roman" w:hAnsi="Times New Roman" w:cs="Times New Roman"/>
          <w:color w:val="FF0000"/>
          <w:sz w:val="24"/>
          <w:szCs w:val="24"/>
        </w:rPr>
      </w:pPr>
      <w:r>
        <w:rPr>
          <w:rFonts w:ascii="Times New Roman" w:hAnsi="Times New Roman" w:cs="Times New Roman"/>
          <w:sz w:val="24"/>
          <w:szCs w:val="24"/>
          <w:lang w:val="sr-Cyrl-CS"/>
        </w:rPr>
        <w:t>Број</w:t>
      </w:r>
      <w:r>
        <w:rPr>
          <w:rFonts w:ascii="Times New Roman" w:hAnsi="Times New Roman" w:cs="Times New Roman"/>
          <w:color w:val="FF0000"/>
          <w:sz w:val="24"/>
          <w:szCs w:val="24"/>
          <w:lang w:val="sr-Cyrl-CS"/>
        </w:rPr>
        <w:t xml:space="preserve">: </w:t>
      </w:r>
      <w:r w:rsidR="004C75BF">
        <w:rPr>
          <w:rFonts w:ascii="Times New Roman" w:hAnsi="Times New Roman" w:cs="Times New Roman"/>
          <w:sz w:val="24"/>
          <w:szCs w:val="24"/>
        </w:rPr>
        <w:t>332</w:t>
      </w:r>
      <w:r>
        <w:rPr>
          <w:rFonts w:ascii="Times New Roman" w:hAnsi="Times New Roman" w:cs="Times New Roman"/>
          <w:sz w:val="24"/>
          <w:szCs w:val="24"/>
        </w:rPr>
        <w:t>-</w:t>
      </w:r>
      <w:r w:rsidR="004C75BF">
        <w:rPr>
          <w:rFonts w:ascii="Times New Roman" w:hAnsi="Times New Roman" w:cs="Times New Roman"/>
          <w:sz w:val="24"/>
          <w:szCs w:val="24"/>
        </w:rPr>
        <w:t>1106</w:t>
      </w:r>
      <w:r>
        <w:rPr>
          <w:rFonts w:ascii="Times New Roman" w:hAnsi="Times New Roman" w:cs="Times New Roman"/>
          <w:sz w:val="24"/>
          <w:szCs w:val="24"/>
        </w:rPr>
        <w:t>/202</w:t>
      </w:r>
      <w:r w:rsidR="00CF42E2">
        <w:rPr>
          <w:rFonts w:ascii="Times New Roman" w:hAnsi="Times New Roman" w:cs="Times New Roman"/>
          <w:sz w:val="24"/>
          <w:szCs w:val="24"/>
        </w:rPr>
        <w:t>5</w:t>
      </w:r>
      <w:r>
        <w:rPr>
          <w:rFonts w:ascii="Times New Roman" w:hAnsi="Times New Roman" w:cs="Times New Roman"/>
          <w:sz w:val="24"/>
          <w:szCs w:val="24"/>
        </w:rPr>
        <w:t>-01</w:t>
      </w:r>
    </w:p>
    <w:p w:rsidR="00633320" w:rsidRDefault="00633320" w:rsidP="00633320">
      <w:pPr>
        <w:spacing w:after="0" w:line="240" w:lineRule="auto"/>
        <w:rPr>
          <w:rFonts w:ascii="Times New Roman" w:hAnsi="Times New Roman" w:cs="Times New Roman"/>
          <w:sz w:val="24"/>
          <w:szCs w:val="24"/>
        </w:rPr>
      </w:pPr>
      <w:r>
        <w:rPr>
          <w:rFonts w:ascii="Times New Roman" w:hAnsi="Times New Roman" w:cs="Times New Roman"/>
          <w:sz w:val="24"/>
          <w:szCs w:val="24"/>
          <w:lang w:val="sr-Cyrl-CS"/>
        </w:rPr>
        <w:t xml:space="preserve">У Житорађи, дана </w:t>
      </w:r>
      <w:r w:rsidR="004C75BF">
        <w:rPr>
          <w:rFonts w:ascii="Times New Roman" w:hAnsi="Times New Roman" w:cs="Times New Roman"/>
          <w:sz w:val="24"/>
          <w:szCs w:val="24"/>
        </w:rPr>
        <w:t>08.05.</w:t>
      </w:r>
      <w:r>
        <w:rPr>
          <w:rFonts w:ascii="Times New Roman" w:hAnsi="Times New Roman" w:cs="Times New Roman"/>
          <w:sz w:val="24"/>
          <w:szCs w:val="24"/>
          <w:lang w:val="sr-Cyrl-CS"/>
        </w:rPr>
        <w:t>202</w:t>
      </w:r>
      <w:r w:rsidR="00CF42E2">
        <w:rPr>
          <w:rFonts w:ascii="Times New Roman" w:hAnsi="Times New Roman" w:cs="Times New Roman"/>
          <w:sz w:val="24"/>
          <w:szCs w:val="24"/>
          <w:lang w:val="sr-Cyrl-CS"/>
        </w:rPr>
        <w:t>5</w:t>
      </w:r>
      <w:r>
        <w:rPr>
          <w:rFonts w:ascii="Times New Roman" w:hAnsi="Times New Roman" w:cs="Times New Roman"/>
          <w:sz w:val="24"/>
          <w:szCs w:val="24"/>
          <w:lang w:val="sr-Cyrl-CS"/>
        </w:rPr>
        <w:t>.године</w:t>
      </w:r>
    </w:p>
    <w:p w:rsidR="00633320" w:rsidRDefault="00633320" w:rsidP="00633320">
      <w:pPr>
        <w:spacing w:after="0" w:line="240" w:lineRule="auto"/>
        <w:rPr>
          <w:rFonts w:ascii="Times New Roman" w:hAnsi="Times New Roman" w:cs="Times New Roman"/>
          <w:sz w:val="24"/>
          <w:szCs w:val="24"/>
        </w:rPr>
      </w:pPr>
    </w:p>
    <w:p w:rsidR="00633320" w:rsidRDefault="00633320" w:rsidP="00633320">
      <w:pPr>
        <w:spacing w:after="0" w:line="240" w:lineRule="auto"/>
        <w:rPr>
          <w:rFonts w:ascii="Times New Roman" w:hAnsi="Times New Roman" w:cs="Times New Roman"/>
          <w:sz w:val="24"/>
          <w:szCs w:val="24"/>
          <w:lang w:val="sr-Cyrl-CS"/>
        </w:rPr>
      </w:pPr>
    </w:p>
    <w:p w:rsidR="00633320" w:rsidRDefault="00633320" w:rsidP="00633320">
      <w:pPr>
        <w:spacing w:after="0" w:line="240" w:lineRule="auto"/>
        <w:rPr>
          <w:rFonts w:ascii="Times New Roman" w:hAnsi="Times New Roman" w:cs="Times New Roman"/>
          <w:sz w:val="24"/>
          <w:szCs w:val="24"/>
          <w:lang w:val="sr-Cyrl-CS"/>
        </w:rPr>
      </w:pPr>
    </w:p>
    <w:p w:rsidR="00633320" w:rsidRDefault="008D5AB6" w:rsidP="008D5AB6">
      <w:pPr>
        <w:spacing w:after="0" w:line="240" w:lineRule="auto"/>
        <w:ind w:left="4320" w:firstLine="720"/>
        <w:rPr>
          <w:rFonts w:ascii="Times New Roman" w:hAnsi="Times New Roman" w:cs="Times New Roman"/>
          <w:sz w:val="24"/>
          <w:szCs w:val="24"/>
        </w:rPr>
      </w:pPr>
      <w:r>
        <w:rPr>
          <w:rFonts w:ascii="Times New Roman" w:hAnsi="Times New Roman" w:cs="Times New Roman"/>
          <w:sz w:val="24"/>
          <w:szCs w:val="24"/>
        </w:rPr>
        <w:t>Заменик председника општине</w:t>
      </w:r>
    </w:p>
    <w:p w:rsidR="008D5AB6" w:rsidRDefault="008D5AB6" w:rsidP="008D5AB6">
      <w:pPr>
        <w:spacing w:after="0" w:line="240" w:lineRule="auto"/>
        <w:ind w:left="4320" w:firstLine="720"/>
        <w:rPr>
          <w:rFonts w:ascii="Times New Roman" w:hAnsi="Times New Roman" w:cs="Times New Roman"/>
          <w:sz w:val="24"/>
          <w:szCs w:val="24"/>
        </w:rPr>
      </w:pPr>
      <w:r>
        <w:rPr>
          <w:rFonts w:ascii="Times New Roman" w:hAnsi="Times New Roman" w:cs="Times New Roman"/>
          <w:sz w:val="24"/>
          <w:szCs w:val="24"/>
        </w:rPr>
        <w:t xml:space="preserve">   _________________________</w:t>
      </w:r>
    </w:p>
    <w:p w:rsidR="008D5AB6" w:rsidRPr="008D5AB6" w:rsidRDefault="008D5AB6" w:rsidP="008D5AB6">
      <w:pPr>
        <w:spacing w:after="0" w:line="240" w:lineRule="auto"/>
        <w:ind w:left="4320" w:firstLine="720"/>
        <w:rPr>
          <w:rFonts w:ascii="Times New Roman" w:hAnsi="Times New Roman" w:cs="Times New Roman"/>
          <w:sz w:val="24"/>
          <w:szCs w:val="24"/>
        </w:rPr>
      </w:pPr>
      <w:r>
        <w:rPr>
          <w:rFonts w:ascii="Times New Roman" w:hAnsi="Times New Roman" w:cs="Times New Roman"/>
          <w:sz w:val="24"/>
          <w:szCs w:val="24"/>
        </w:rPr>
        <w:t xml:space="preserve">   Небојша Стевановић</w:t>
      </w:r>
    </w:p>
    <w:p w:rsidR="00633320" w:rsidRDefault="00633320" w:rsidP="00633320"/>
    <w:p w:rsidR="002C54A6" w:rsidRDefault="002C54A6"/>
    <w:sectPr w:rsidR="002C54A6" w:rsidSect="003A210E">
      <w:pgSz w:w="11907" w:h="16840"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97F68"/>
    <w:multiLevelType w:val="hybridMultilevel"/>
    <w:tmpl w:val="EB469114"/>
    <w:lvl w:ilvl="0" w:tplc="04DE341E">
      <w:numFmt w:val="bullet"/>
      <w:lvlText w:val="-"/>
      <w:lvlJc w:val="left"/>
      <w:pPr>
        <w:tabs>
          <w:tab w:val="num" w:pos="1080"/>
        </w:tabs>
        <w:ind w:left="108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F2D3046"/>
    <w:multiLevelType w:val="hybridMultilevel"/>
    <w:tmpl w:val="2512ACE6"/>
    <w:lvl w:ilvl="0" w:tplc="B81EE97E">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20"/>
  <w:displayHorizontalDrawingGridEvery w:val="2"/>
  <w:displayVerticalDrawingGridEvery w:val="2"/>
  <w:characterSpacingControl w:val="doNotCompress"/>
  <w:compat/>
  <w:rsids>
    <w:rsidRoot w:val="00403111"/>
    <w:rsid w:val="00133C81"/>
    <w:rsid w:val="001B5F59"/>
    <w:rsid w:val="001C078C"/>
    <w:rsid w:val="0020647A"/>
    <w:rsid w:val="00245561"/>
    <w:rsid w:val="00252F09"/>
    <w:rsid w:val="00283911"/>
    <w:rsid w:val="002C54A6"/>
    <w:rsid w:val="003A210E"/>
    <w:rsid w:val="00403111"/>
    <w:rsid w:val="00487326"/>
    <w:rsid w:val="004C75BF"/>
    <w:rsid w:val="004E6479"/>
    <w:rsid w:val="00530391"/>
    <w:rsid w:val="0054067C"/>
    <w:rsid w:val="00587A06"/>
    <w:rsid w:val="00633320"/>
    <w:rsid w:val="006366F3"/>
    <w:rsid w:val="006E3F1C"/>
    <w:rsid w:val="00713608"/>
    <w:rsid w:val="00763A4F"/>
    <w:rsid w:val="00820CAF"/>
    <w:rsid w:val="00885716"/>
    <w:rsid w:val="008D5AB6"/>
    <w:rsid w:val="00AA5F60"/>
    <w:rsid w:val="00BB4BA4"/>
    <w:rsid w:val="00C25C51"/>
    <w:rsid w:val="00CD6DDB"/>
    <w:rsid w:val="00CE0B79"/>
    <w:rsid w:val="00CF42E2"/>
    <w:rsid w:val="00D14492"/>
    <w:rsid w:val="00D55EDC"/>
    <w:rsid w:val="00D9500C"/>
    <w:rsid w:val="00ED5644"/>
    <w:rsid w:val="00ED5850"/>
    <w:rsid w:val="00F61E16"/>
    <w:rsid w:val="00F826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320"/>
    <w:pPr>
      <w:spacing w:after="200" w:line="276" w:lineRule="auto"/>
    </w:pPr>
    <w:rPr>
      <w:rFonts w:eastAsiaTheme="minorEastAsia"/>
      <w:kern w:val="0"/>
    </w:rPr>
  </w:style>
  <w:style w:type="paragraph" w:styleId="Heading1">
    <w:name w:val="heading 1"/>
    <w:basedOn w:val="Normal"/>
    <w:next w:val="Normal"/>
    <w:link w:val="Heading1Char"/>
    <w:uiPriority w:val="9"/>
    <w:qFormat/>
    <w:rsid w:val="004031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31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31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31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31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31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1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1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1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1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31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31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3111"/>
    <w:rPr>
      <w:rFonts w:eastAsiaTheme="majorEastAsia" w:cstheme="majorBidi"/>
      <w:i/>
      <w:iCs/>
      <w:color w:val="2F5496" w:themeColor="accent1" w:themeShade="BF"/>
      <w:sz w:val="24"/>
    </w:rPr>
  </w:style>
  <w:style w:type="character" w:customStyle="1" w:styleId="Heading5Char">
    <w:name w:val="Heading 5 Char"/>
    <w:basedOn w:val="DefaultParagraphFont"/>
    <w:link w:val="Heading5"/>
    <w:uiPriority w:val="9"/>
    <w:semiHidden/>
    <w:rsid w:val="00403111"/>
    <w:rPr>
      <w:rFonts w:eastAsiaTheme="majorEastAsia" w:cstheme="majorBidi"/>
      <w:color w:val="2F5496" w:themeColor="accent1" w:themeShade="BF"/>
      <w:sz w:val="24"/>
    </w:rPr>
  </w:style>
  <w:style w:type="character" w:customStyle="1" w:styleId="Heading6Char">
    <w:name w:val="Heading 6 Char"/>
    <w:basedOn w:val="DefaultParagraphFont"/>
    <w:link w:val="Heading6"/>
    <w:uiPriority w:val="9"/>
    <w:semiHidden/>
    <w:rsid w:val="00403111"/>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403111"/>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403111"/>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403111"/>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4031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11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1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3111"/>
    <w:rPr>
      <w:i/>
      <w:iCs/>
      <w:color w:val="404040" w:themeColor="text1" w:themeTint="BF"/>
      <w:sz w:val="24"/>
    </w:rPr>
  </w:style>
  <w:style w:type="paragraph" w:styleId="ListParagraph">
    <w:name w:val="List Paragraph"/>
    <w:basedOn w:val="Normal"/>
    <w:uiPriority w:val="34"/>
    <w:qFormat/>
    <w:rsid w:val="00403111"/>
    <w:pPr>
      <w:ind w:left="720"/>
      <w:contextualSpacing/>
    </w:pPr>
  </w:style>
  <w:style w:type="character" w:styleId="IntenseEmphasis">
    <w:name w:val="Intense Emphasis"/>
    <w:basedOn w:val="DefaultParagraphFont"/>
    <w:uiPriority w:val="21"/>
    <w:qFormat/>
    <w:rsid w:val="00403111"/>
    <w:rPr>
      <w:i/>
      <w:iCs/>
      <w:color w:val="2F5496" w:themeColor="accent1" w:themeShade="BF"/>
    </w:rPr>
  </w:style>
  <w:style w:type="paragraph" w:styleId="IntenseQuote">
    <w:name w:val="Intense Quote"/>
    <w:basedOn w:val="Normal"/>
    <w:next w:val="Normal"/>
    <w:link w:val="IntenseQuoteChar"/>
    <w:uiPriority w:val="30"/>
    <w:qFormat/>
    <w:rsid w:val="004031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3111"/>
    <w:rPr>
      <w:i/>
      <w:iCs/>
      <w:color w:val="2F5496" w:themeColor="accent1" w:themeShade="BF"/>
      <w:sz w:val="24"/>
    </w:rPr>
  </w:style>
  <w:style w:type="character" w:styleId="IntenseReference">
    <w:name w:val="Intense Reference"/>
    <w:basedOn w:val="DefaultParagraphFont"/>
    <w:uiPriority w:val="32"/>
    <w:qFormat/>
    <w:rsid w:val="00403111"/>
    <w:rPr>
      <w:b/>
      <w:bCs/>
      <w:smallCaps/>
      <w:color w:val="2F5496" w:themeColor="accent1" w:themeShade="BF"/>
      <w:spacing w:val="5"/>
    </w:rPr>
  </w:style>
  <w:style w:type="character" w:styleId="Hyperlink">
    <w:name w:val="Hyperlink"/>
    <w:semiHidden/>
    <w:unhideWhenUsed/>
    <w:rsid w:val="00633320"/>
    <w:rPr>
      <w:color w:val="0000FF"/>
      <w:u w:val="single"/>
    </w:rPr>
  </w:style>
  <w:style w:type="paragraph" w:styleId="NormalWeb">
    <w:name w:val="Normal (Web)"/>
    <w:basedOn w:val="Normal"/>
    <w:semiHidden/>
    <w:unhideWhenUsed/>
    <w:rsid w:val="006333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9979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itoradj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opstina opstina</dc:creator>
  <cp:keywords/>
  <dc:description/>
  <cp:lastModifiedBy>Zitoradja</cp:lastModifiedBy>
  <cp:revision>20</cp:revision>
  <cp:lastPrinted>2025-05-05T08:54:00Z</cp:lastPrinted>
  <dcterms:created xsi:type="dcterms:W3CDTF">2025-03-07T06:52:00Z</dcterms:created>
  <dcterms:modified xsi:type="dcterms:W3CDTF">2025-05-09T05:35:00Z</dcterms:modified>
</cp:coreProperties>
</file>