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15" w:rsidRDefault="00C02615" w:rsidP="00C0261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На основу члана 71. Статута општине Житорађа („Службе</w:t>
      </w:r>
      <w:r w:rsidR="00E66FA0">
        <w:rPr>
          <w:rFonts w:ascii="Times New Roman" w:hAnsi="Times New Roman" w:cs="Times New Roman"/>
          <w:sz w:val="24"/>
          <w:szCs w:val="24"/>
        </w:rPr>
        <w:t xml:space="preserve">ни лист Града Ниша“бр.  27/19, </w:t>
      </w:r>
      <w:r>
        <w:rPr>
          <w:rFonts w:ascii="Times New Roman" w:hAnsi="Times New Roman" w:cs="Times New Roman"/>
          <w:sz w:val="24"/>
          <w:szCs w:val="24"/>
        </w:rPr>
        <w:t>37/22</w:t>
      </w:r>
      <w:r w:rsidR="00E66FA0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), Одлуке о</w:t>
      </w:r>
      <w:r w:rsidR="00E66FA0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 (“Службени лис</w:t>
      </w:r>
      <w:r w:rsidR="00E66FA0">
        <w:rPr>
          <w:rFonts w:ascii="Times New Roman" w:hAnsi="Times New Roman" w:cs="Times New Roman"/>
          <w:sz w:val="24"/>
          <w:szCs w:val="24"/>
        </w:rPr>
        <w:t>т Града Ниша“ бр. 134/22 и 43/22</w:t>
      </w:r>
      <w:r>
        <w:rPr>
          <w:rFonts w:ascii="Times New Roman" w:hAnsi="Times New Roman" w:cs="Times New Roman"/>
          <w:sz w:val="24"/>
          <w:szCs w:val="24"/>
        </w:rPr>
        <w:t>), члана 13. став 7. и 8.Пословника о раду општинског већа општине Житорађа (“Службени лист Града Ниша“ бр.75/20), општинско веће општине Житорађа, на</w:t>
      </w:r>
      <w:r w:rsidR="00E66FA0">
        <w:rPr>
          <w:rFonts w:ascii="Times New Roman" w:hAnsi="Times New Roman" w:cs="Times New Roman"/>
          <w:sz w:val="24"/>
          <w:szCs w:val="24"/>
        </w:rPr>
        <w:t xml:space="preserve"> телефонској седници одржаној 07</w:t>
      </w:r>
      <w:r w:rsidR="00C73885">
        <w:rPr>
          <w:rFonts w:ascii="Times New Roman" w:hAnsi="Times New Roman" w:cs="Times New Roman"/>
          <w:sz w:val="24"/>
          <w:szCs w:val="24"/>
        </w:rPr>
        <w:t>.07.2023</w:t>
      </w:r>
      <w:r>
        <w:rPr>
          <w:rFonts w:ascii="Times New Roman" w:hAnsi="Times New Roman" w:cs="Times New Roman"/>
          <w:sz w:val="24"/>
          <w:szCs w:val="24"/>
        </w:rPr>
        <w:t xml:space="preserve">.године, доноси </w:t>
      </w:r>
    </w:p>
    <w:p w:rsidR="00C02615" w:rsidRDefault="00C02615" w:rsidP="00C02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награђивању, врсти и обиму награда за ученике Школа на тер</w:t>
      </w:r>
      <w:r w:rsidR="00E66FA0">
        <w:rPr>
          <w:rFonts w:ascii="Times New Roman" w:hAnsi="Times New Roman" w:cs="Times New Roman"/>
          <w:b/>
          <w:sz w:val="24"/>
          <w:szCs w:val="24"/>
        </w:rPr>
        <w:t>иторији општине Житорађа за 2023</w:t>
      </w:r>
      <w:r>
        <w:rPr>
          <w:rFonts w:ascii="Times New Roman" w:hAnsi="Times New Roman" w:cs="Times New Roman"/>
          <w:b/>
          <w:sz w:val="24"/>
          <w:szCs w:val="24"/>
        </w:rPr>
        <w:t>.годину поводом славе општине Житорађа Св. Апостоли Петар и Павле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 награђује: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генерације Основне Школе „Топлички Хероји“ у Житорађи</w:t>
      </w:r>
    </w:p>
    <w:p w:rsidR="00C02615" w:rsidRDefault="00C02615" w:rsidP="00C02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 генерације „Средње Школе Житорађа“, </w:t>
      </w:r>
    </w:p>
    <w:p w:rsidR="00C02615" w:rsidRPr="00C73885" w:rsidRDefault="00C02615" w:rsidP="00C02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Ученике  носиоце дипломе „Вук Караџић“,</w:t>
      </w:r>
      <w:r w:rsidR="00E66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Основне Школе „Топлички Хероји“ у Житорађи</w:t>
      </w:r>
      <w:r w:rsidR="00C73885">
        <w:rPr>
          <w:rFonts w:ascii="Times New Roman" w:hAnsi="Times New Roman" w:cs="Times New Roman"/>
          <w:sz w:val="24"/>
          <w:szCs w:val="24"/>
        </w:rPr>
        <w:t>,</w:t>
      </w:r>
    </w:p>
    <w:p w:rsidR="00C73885" w:rsidRDefault="00C73885" w:rsidP="00C02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носиоца дипломе „Вук</w:t>
      </w:r>
      <w:r w:rsidR="00790FA4">
        <w:rPr>
          <w:rFonts w:ascii="Times New Roman" w:hAnsi="Times New Roman" w:cs="Times New Roman"/>
          <w:sz w:val="24"/>
          <w:szCs w:val="24"/>
        </w:rPr>
        <w:t xml:space="preserve"> Караџић“ Средње Школе Житорађа,</w:t>
      </w:r>
    </w:p>
    <w:p w:rsidR="00790FA4" w:rsidRPr="00790FA4" w:rsidRDefault="00790FA4" w:rsidP="00C02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Ученике Основне Школе “Топлички Хероји“ у Житорађи, за освојено 1. место у квизу 110 година Гвозденог пука,</w:t>
      </w:r>
    </w:p>
    <w:p w:rsidR="00790FA4" w:rsidRPr="00790FA4" w:rsidRDefault="00790FA4" w:rsidP="00C02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Ученицу Основне Школе „Топлички Хероји“ у Житорађи за освојено 3.место на републичком такмичењу из енглеског језика (регионални центар),</w:t>
      </w:r>
    </w:p>
    <w:p w:rsidR="00790FA4" w:rsidRPr="00790FA4" w:rsidRDefault="00790FA4" w:rsidP="00C02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Ученицу Основне Школе „Топлички Хероји“ у Житорађи, за освојено 3.место на републичком такмичењу ликовног конкурса „Светосавље нашег доба“ и </w:t>
      </w:r>
    </w:p>
    <w:p w:rsidR="00790FA4" w:rsidRDefault="00790FA4" w:rsidP="00C02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Ученике Основне Школе „Топлички Хероји“ у Житорађи, за учешће на Републичком такмичењу.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C02615" w:rsidRDefault="00C02615" w:rsidP="00C026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Награђују се ученици који су похађали Основну Школу „Топлички Хероји“ у Житорађи  и „Средњу Школу Житорађа“,</w:t>
      </w:r>
      <w:r w:rsidR="00790FA4">
        <w:rPr>
          <w:rFonts w:ascii="Times New Roman" w:hAnsi="Times New Roman" w:cs="Times New Roman"/>
          <w:sz w:val="24"/>
          <w:szCs w:val="24"/>
        </w:rPr>
        <w:t xml:space="preserve"> чије је седиште на територији О</w:t>
      </w:r>
      <w:r>
        <w:rPr>
          <w:rFonts w:ascii="Times New Roman" w:hAnsi="Times New Roman" w:cs="Times New Roman"/>
          <w:sz w:val="24"/>
          <w:szCs w:val="24"/>
        </w:rPr>
        <w:t xml:space="preserve">пштине Житорађа, и проглашени су ученицима генерације или су носиоци признања  „Диплома Вук Караџић“, </w:t>
      </w:r>
      <w:r w:rsidR="00790FA4">
        <w:rPr>
          <w:rFonts w:ascii="Times New Roman" w:hAnsi="Times New Roman" w:cs="Times New Roman"/>
          <w:sz w:val="24"/>
          <w:szCs w:val="24"/>
        </w:rPr>
        <w:t xml:space="preserve">као и ученици Основне Школе „Топлички Хероји“ у Житорађи за освојена високорангирана места на горе наведеним такмичењима, и учешће на републичком такмичењу,  </w:t>
      </w:r>
      <w:r>
        <w:rPr>
          <w:rFonts w:ascii="Times New Roman" w:hAnsi="Times New Roman" w:cs="Times New Roman"/>
          <w:sz w:val="24"/>
          <w:szCs w:val="24"/>
        </w:rPr>
        <w:t>а према подацима достављеним од Директора ових  двеју Школа.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Основне Школе „Топлички Хероји“ у Житорађи, и Директор</w:t>
      </w:r>
      <w:r w:rsidR="00C73885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„Средње Школе Житорађа“, дужни су да Одељењу за друштвене делатности доставе званично обавештење које садржи име и презиме ученика проглашеног за ученика генерације и ученике носиоце признања  „Дипло</w:t>
      </w:r>
      <w:r w:rsidR="00C73885">
        <w:rPr>
          <w:rFonts w:ascii="Times New Roman" w:hAnsi="Times New Roman" w:cs="Times New Roman"/>
          <w:sz w:val="24"/>
          <w:szCs w:val="24"/>
        </w:rPr>
        <w:t>ма Вук Караџић“, у школској 2022/2023</w:t>
      </w:r>
      <w:r>
        <w:rPr>
          <w:rFonts w:ascii="Times New Roman" w:hAnsi="Times New Roman" w:cs="Times New Roman"/>
          <w:sz w:val="24"/>
          <w:szCs w:val="24"/>
        </w:rPr>
        <w:t xml:space="preserve">.години. 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Председник општине Житорађа, на основу података које достави Одељење за друштвене делатности, доноси Решење о награђивању ученика из буџета општине Житорађа.</w:t>
      </w:r>
    </w:p>
    <w:p w:rsidR="00D65766" w:rsidRDefault="00D65766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за ове наме</w:t>
      </w:r>
      <w:r w:rsidR="00D65766">
        <w:rPr>
          <w:rFonts w:ascii="Times New Roman" w:hAnsi="Times New Roman" w:cs="Times New Roman"/>
          <w:sz w:val="24"/>
          <w:szCs w:val="24"/>
        </w:rPr>
        <w:t>не обезбеђују се са Позиције 10</w:t>
      </w:r>
      <w:r w:rsidR="00D65766">
        <w:rPr>
          <w:rFonts w:ascii="Times New Roman" w:hAnsi="Times New Roman" w:cs="Times New Roman"/>
          <w:sz w:val="24"/>
          <w:szCs w:val="24"/>
          <w:lang/>
        </w:rPr>
        <w:t>4/3</w:t>
      </w:r>
      <w:r w:rsidR="00D65766">
        <w:rPr>
          <w:rFonts w:ascii="Times New Roman" w:hAnsi="Times New Roman" w:cs="Times New Roman"/>
          <w:sz w:val="24"/>
          <w:szCs w:val="24"/>
        </w:rPr>
        <w:t xml:space="preserve">- </w:t>
      </w:r>
      <w:r w:rsidR="00D65766">
        <w:rPr>
          <w:rFonts w:ascii="Times New Roman" w:hAnsi="Times New Roman" w:cs="Times New Roman"/>
          <w:sz w:val="24"/>
          <w:szCs w:val="24"/>
          <w:lang/>
        </w:rPr>
        <w:t>накнаде из буџета за образовање, културу, науку и спорт</w:t>
      </w:r>
      <w:r>
        <w:rPr>
          <w:rFonts w:ascii="Times New Roman" w:hAnsi="Times New Roman" w:cs="Times New Roman"/>
          <w:sz w:val="24"/>
          <w:szCs w:val="24"/>
        </w:rPr>
        <w:t>, Конто- 472713, Функционална класификација 810, Програмска активност – 0005, Програм -1301.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 наведени у члану 1. став 1. тачке 1.,2. и 3., обавезују се да служби за буџет и финансије доставе очитану личну карту и број жиро рачуна законског заступника, или сопствену очитану личну карту и број жиро рачуна (важи за ученике Средње Школе).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Посебним Актом Председника Општине  биће утврђени висина и врста награде.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реализацији ове Одлуке  стараће се Служба за буџет и финансије Општине Житорађа.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8.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Одлуку објавити на огласној табли и интернет порталу општине Житорађа.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D65766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Број:17-</w:t>
      </w:r>
      <w:r>
        <w:rPr>
          <w:rFonts w:ascii="Times New Roman" w:hAnsi="Times New Roman" w:cs="Times New Roman"/>
          <w:sz w:val="24"/>
          <w:szCs w:val="24"/>
          <w:lang/>
        </w:rPr>
        <w:t>1073</w:t>
      </w:r>
      <w:r w:rsidR="00C73885">
        <w:rPr>
          <w:rFonts w:ascii="Times New Roman" w:hAnsi="Times New Roman" w:cs="Times New Roman"/>
          <w:sz w:val="24"/>
          <w:szCs w:val="24"/>
        </w:rPr>
        <w:t>/23</w:t>
      </w:r>
      <w:r w:rsidR="00C02615">
        <w:rPr>
          <w:rFonts w:ascii="Times New Roman" w:hAnsi="Times New Roman" w:cs="Times New Roman"/>
          <w:sz w:val="24"/>
          <w:szCs w:val="24"/>
        </w:rPr>
        <w:t>-01</w:t>
      </w:r>
    </w:p>
    <w:p w:rsidR="00C02615" w:rsidRDefault="00C7388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 07.07.2023</w:t>
      </w:r>
      <w:r w:rsidR="00C02615">
        <w:rPr>
          <w:rFonts w:ascii="Times New Roman" w:hAnsi="Times New Roman" w:cs="Times New Roman"/>
          <w:sz w:val="24"/>
          <w:szCs w:val="24"/>
        </w:rPr>
        <w:t xml:space="preserve">.године                                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ПРЕДСЕДНИК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ОПШТИНСКОГ ВЕЋА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C02615" w:rsidRDefault="00C02615" w:rsidP="00C02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Иван Станојевић</w:t>
      </w: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615" w:rsidRDefault="00C02615" w:rsidP="00C02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378" w:rsidRDefault="00874378"/>
    <w:sectPr w:rsidR="00874378" w:rsidSect="00EB3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EC3"/>
    <w:multiLevelType w:val="hybridMultilevel"/>
    <w:tmpl w:val="BC9C3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2615"/>
    <w:rsid w:val="000B4812"/>
    <w:rsid w:val="00790FA4"/>
    <w:rsid w:val="007C1EA6"/>
    <w:rsid w:val="00874378"/>
    <w:rsid w:val="008963EF"/>
    <w:rsid w:val="00C02615"/>
    <w:rsid w:val="00C73885"/>
    <w:rsid w:val="00D65766"/>
    <w:rsid w:val="00E66FA0"/>
    <w:rsid w:val="00EB38FA"/>
    <w:rsid w:val="00F7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11</cp:revision>
  <cp:lastPrinted>2023-07-07T11:28:00Z</cp:lastPrinted>
  <dcterms:created xsi:type="dcterms:W3CDTF">2023-07-06T10:58:00Z</dcterms:created>
  <dcterms:modified xsi:type="dcterms:W3CDTF">2023-07-07T11:29:00Z</dcterms:modified>
</cp:coreProperties>
</file>