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43600" cy="601345"/>
            <wp:effectExtent l="0" t="0" r="0" b="0"/>
            <wp:docPr id="1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>ЈАВНА РАСПРАВА О НАЦРТУ ПЛАНА РАЗВОЈА ОПШТИНЕ ЖИТОРАЂА ЗА ПЕРИОД ОД 2023. ДО 2030. ГОДИНЕ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  <w:lang w:val="sr-RS"/>
        </w:rPr>
        <w:t>УПИТНИК ЗА ГРАЂАНА И ГРАЂАНКЕ ОПШТИНЕ ЖИТОРАЂА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Информација: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Поштовани грађани и грађанке општине Житорађа,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У складу са чланом 34. и 36. Закона о планском систему Републике Србије (Службени гласник Републике Србије“ бр. 30/2018) општина Житорађа, као и све друге јединице локалне самоуправе у Републици Србији има обавезу да спровреде консултације са грађанима и јавну расправу о Нацрту Плана развоја општине Житорађа за период од 2023. до 2030. године. На званичној интернет презентацији општине налази се, на страници http://www.zitoradja.org/ </w:t>
      </w:r>
      <w:r>
        <w:rPr>
          <w:rFonts w:cs="Times New Roman" w:ascii="Times New Roman" w:hAnsi="Times New Roman"/>
          <w:color w:val="FF0000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Нацрт</w:t>
      </w:r>
      <w:r>
        <w:rPr>
          <w:rFonts w:cs="Times New Roman" w:ascii="Times New Roman" w:hAnsi="Times New Roman"/>
          <w:color w:val="FF0000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>План</w:t>
      </w:r>
      <w:r>
        <w:rPr>
          <w:rFonts w:cs="Times New Roman" w:ascii="Times New Roman" w:hAnsi="Times New Roman"/>
          <w:sz w:val="24"/>
          <w:szCs w:val="24"/>
          <w:lang w:val="sr-RS"/>
        </w:rPr>
        <w:t>а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развоја општине Житорађа за период од 2023. до 2030. године, а </w:t>
      </w:r>
      <w:r>
        <w:rPr>
          <w:rFonts w:cs="Times New Roman" w:ascii="Times New Roman" w:hAnsi="Times New Roman"/>
          <w:sz w:val="24"/>
          <w:szCs w:val="24"/>
          <w:lang w:val="en-GB"/>
        </w:rPr>
        <w:t>18.</w:t>
      </w:r>
      <w:r>
        <w:rPr>
          <w:rFonts w:cs="Times New Roman" w:ascii="Times New Roman" w:hAnsi="Times New Roman"/>
          <w:sz w:val="24"/>
          <w:szCs w:val="24"/>
          <w:lang w:val="sr-RS"/>
        </w:rPr>
        <w:t>јула.2023.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године Општинско веће је  донело Одлуку о спровођењу јавне расправе о Нацрту Плана развоја општине Житорађа за период од 2023. до 2030. године. Овим путем Вас информишемо да је од посебног значаја за даљи развој наше општине ваше учешће у процесу израде документа, те Вас овим путем позивамо да попуните електронски упитник и предложите кључна питања, решења, циљеве и /или мере које Ви сматрате приоритетним и најбитнијим за даљи развој наше општине.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Сви предлози, сугестије и мишљења биће детаљано и одговорно анализирани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sr-RS"/>
        </w:rPr>
        <w:t xml:space="preserve"> и на сваки предлог, сугестију или предложену идеју биће одговорено са назнаком да ли се предлог прихвата или не, као и са образложењем разлога за прихватање или одбијање.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Овим путем Вас охрабрујемо да узмете учешће у планирању наше заједничке будућности попуњавањем Упитника, у оквиру ког можете изложите и образложити своје предлоге, идеје или пројекте.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Ваша општина Житорађа 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Предлог визије развоја општине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Напомена: Визија треба да буде формулисана тако да буде остварива, реална, јасна и целовита</w:t>
      </w:r>
    </w:p>
    <w:tbl>
      <w:tblPr>
        <w:tblStyle w:val="TableGrid"/>
        <w:tblW w:w="95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6"/>
      </w:tblGrid>
      <w:tr>
        <w:trPr/>
        <w:tc>
          <w:tcPr>
            <w:tcW w:w="9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Предлог приоритетног циља и мера  развоја општине </w:t>
      </w:r>
    </w:p>
    <w:tbl>
      <w:tblPr>
        <w:tblStyle w:val="TableGrid"/>
        <w:tblW w:w="95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6"/>
      </w:tblGrid>
      <w:tr>
        <w:trPr/>
        <w:tc>
          <w:tcPr>
            <w:tcW w:w="9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val="sr-RS"/>
              </w:rPr>
              <w:t xml:space="preserve">Назив циља: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val="sr-RS"/>
              </w:rPr>
              <w:t>Мере које је потребно спровести да би се циљ реализовао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val="sr-RS"/>
              </w:rPr>
              <w:t>Образложење разлога предлагања циља: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9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878d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878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e4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32D5-A2D9-4889-BF92-3FB22547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LibreOffice/6.2.2.2$Windows_X86_64 LibreOffice_project/2b840030fec2aae0fd2658d8d4f9548af4e3518d</Application>
  <Pages>2</Pages>
  <Words>287</Words>
  <Characters>1615</Characters>
  <CharactersWithSpaces>1900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2023-07-18T10:32:00Z</dcterms:created>
  <dc:creator>Dragan Lukovic</dc:creator>
  <dc:description/>
  <dc:language>en-GB</dc:language>
  <cp:lastModifiedBy/>
  <dcterms:modified xsi:type="dcterms:W3CDTF">2023-07-18T13:09:43Z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