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AA" w:rsidRDefault="00CB78AA">
      <w:pPr>
        <w:rPr>
          <w:color w:val="000000"/>
        </w:rPr>
      </w:pPr>
    </w:p>
    <w:p w:rsidR="00022AC3" w:rsidRDefault="00022AC3" w:rsidP="00022AC3">
      <w:pPr>
        <w:rPr>
          <w:color w:val="000000"/>
        </w:rPr>
      </w:pPr>
      <w:r>
        <w:rPr>
          <w:color w:val="000000"/>
        </w:rPr>
        <w:t>На основу члана 43. Закона о буџетском систему ("Службени гласник РС", бр. 54/2009, 73/2010, 93/2012, 62/2013, 63/2013 - исправка, 108/2013, 142/2014, 68/2015 - др. закон) и члана 32. Закона о локалној самоуправи ("Службени гласник РС", број 129/2007, 83/2014 - др. закон) и члана</w:t>
      </w:r>
      <w:r w:rsidR="00AB7028">
        <w:rPr>
          <w:color w:val="000000"/>
        </w:rPr>
        <w:t xml:space="preserve"> </w:t>
      </w:r>
      <w:r w:rsidR="00741C24">
        <w:rPr>
          <w:color w:val="000000"/>
        </w:rPr>
        <w:t>40.</w:t>
      </w:r>
      <w:r w:rsidR="00AB7028">
        <w:rPr>
          <w:color w:val="000000"/>
        </w:rPr>
        <w:t xml:space="preserve"> Статута општине Житорађа, Скупштина општине Житорађа </w:t>
      </w:r>
      <w:r>
        <w:rPr>
          <w:color w:val="000000"/>
        </w:rPr>
        <w:t>је на седници од ___.___. 2022.године, донела</w:t>
      </w:r>
    </w:p>
    <w:p w:rsidR="00022AC3" w:rsidRDefault="00022AC3" w:rsidP="00022AC3">
      <w:pPr>
        <w:rPr>
          <w:color w:val="000000"/>
        </w:rPr>
      </w:pPr>
    </w:p>
    <w:p w:rsidR="00022AC3" w:rsidRDefault="00022AC3" w:rsidP="00022AC3">
      <w:pPr>
        <w:rPr>
          <w:color w:val="000000"/>
        </w:rPr>
      </w:pPr>
    </w:p>
    <w:p w:rsidR="00022AC3" w:rsidRDefault="00022AC3" w:rsidP="00022AC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ОДЛУКУ О БУЏЕТУ ОПШТИНЕ </w:t>
      </w:r>
      <w:r w:rsidR="00AB7028">
        <w:rPr>
          <w:b/>
          <w:bCs/>
          <w:color w:val="000000"/>
          <w:sz w:val="24"/>
          <w:szCs w:val="24"/>
        </w:rPr>
        <w:t>ЖИТОРАЂА</w:t>
      </w:r>
      <w:r>
        <w:rPr>
          <w:b/>
          <w:bCs/>
          <w:color w:val="000000"/>
          <w:sz w:val="24"/>
          <w:szCs w:val="24"/>
        </w:rPr>
        <w:t xml:space="preserve"> ЗА 2023.ГОДИНУ</w:t>
      </w:r>
    </w:p>
    <w:p w:rsidR="00022AC3" w:rsidRDefault="00022AC3" w:rsidP="00022AC3">
      <w:pPr>
        <w:rPr>
          <w:color w:val="000000"/>
        </w:rPr>
      </w:pPr>
    </w:p>
    <w:p w:rsidR="00022AC3" w:rsidRDefault="00022AC3" w:rsidP="00022AC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ОПШТИ ДЕО</w:t>
      </w:r>
    </w:p>
    <w:p w:rsidR="00022AC3" w:rsidRDefault="00022AC3" w:rsidP="00022AC3">
      <w:pPr>
        <w:rPr>
          <w:color w:val="000000"/>
        </w:rPr>
      </w:pPr>
    </w:p>
    <w:p w:rsidR="00022AC3" w:rsidRDefault="00022AC3" w:rsidP="00022AC3">
      <w:pPr>
        <w:jc w:val="center"/>
        <w:rPr>
          <w:color w:val="000000"/>
        </w:rPr>
      </w:pPr>
      <w:r>
        <w:rPr>
          <w:color w:val="000000"/>
        </w:rPr>
        <w:t>Члан 1.</w:t>
      </w:r>
    </w:p>
    <w:p w:rsidR="00022AC3" w:rsidRDefault="00022AC3" w:rsidP="00022AC3">
      <w:pPr>
        <w:rPr>
          <w:color w:val="000000"/>
        </w:rPr>
      </w:pPr>
    </w:p>
    <w:p w:rsidR="00022AC3" w:rsidRDefault="00022AC3" w:rsidP="00022AC3">
      <w:pPr>
        <w:rPr>
          <w:color w:val="000000"/>
        </w:rPr>
      </w:pPr>
      <w:r>
        <w:rPr>
          <w:color w:val="000000"/>
        </w:rPr>
        <w:t>Приходи и примања, расходи</w:t>
      </w:r>
      <w:r w:rsidR="00AB7028">
        <w:rPr>
          <w:color w:val="000000"/>
        </w:rPr>
        <w:t xml:space="preserve"> и издаци буџета општине Житорађа </w:t>
      </w:r>
      <w:r>
        <w:rPr>
          <w:color w:val="000000"/>
        </w:rPr>
        <w:t>за 2023.</w:t>
      </w:r>
      <w:r w:rsidR="00AB7028">
        <w:rPr>
          <w:color w:val="000000"/>
        </w:rPr>
        <w:t xml:space="preserve"> </w:t>
      </w:r>
      <w:r>
        <w:rPr>
          <w:color w:val="000000"/>
        </w:rPr>
        <w:t>годину (у даљем тексту: буџет), састоје се од:</w:t>
      </w:r>
    </w:p>
    <w:p w:rsidR="00022AC3" w:rsidRDefault="00022AC3" w:rsidP="00022AC3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9235"/>
        <w:gridCol w:w="1950"/>
      </w:tblGrid>
      <w:tr w:rsidR="00022AC3" w:rsidTr="00D5698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022AC3" w:rsidTr="00D56981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A771CF" w:rsidP="00D56981">
            <w:pPr>
              <w:rPr>
                <w:vanish/>
              </w:rPr>
            </w:pPr>
            <w:r>
              <w:fldChar w:fldCharType="begin"/>
            </w:r>
            <w:r w:rsidR="00022AC3">
              <w:instrText>TC "1" \f C \l "1"</w:instrText>
            </w:r>
            <w:r>
              <w:fldChar w:fldCharType="end"/>
            </w:r>
          </w:p>
          <w:p w:rsidR="00022AC3" w:rsidRDefault="00022AC3" w:rsidP="00D5698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spacing w:line="1" w:lineRule="auto"/>
            </w:pP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Укупни приходи и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538.918.000,00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 ТЕКУЋИ ПРИХОДИ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538.809.000,00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буџетска средства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529.809.000,00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сопствени приходи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Укупни расходи и издаци за набавку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527.113.872,00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 ТЕКУЋИ РАСХОДИ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511.808.872,00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расходи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502.808.872,00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расходи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 ИЗДАЦИ ЗА НАБАВКУ НЕФИНАНСИЈСКЕ ИМОВИНЕ у чему: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15.305.000,00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текући буџетски издаци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15.305.000,00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издаци из сопствених прихода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донације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11.804.128,00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(у циљу спровођења јавних политика)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11.804.128,00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A771CF" w:rsidP="00D56981">
            <w:pPr>
              <w:rPr>
                <w:vanish/>
              </w:rPr>
            </w:pPr>
            <w:r>
              <w:fldChar w:fldCharType="begin"/>
            </w:r>
            <w:r w:rsidR="00022AC3">
              <w:instrText>TC "2" \f C \l "1"</w:instrText>
            </w:r>
            <w:r>
              <w:fldChar w:fldCharType="end"/>
            </w:r>
          </w:p>
          <w:p w:rsidR="00022AC3" w:rsidRDefault="00022AC3" w:rsidP="00D5698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spacing w:line="1" w:lineRule="auto"/>
            </w:pP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6.195.872,00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022AC3" w:rsidTr="00D56981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2AC3" w:rsidRDefault="00022AC3" w:rsidP="00D5698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-11.804.128,00</w:t>
            </w:r>
          </w:p>
        </w:tc>
      </w:tr>
    </w:tbl>
    <w:p w:rsidR="00CB78AA" w:rsidRDefault="00CB78AA">
      <w:pPr>
        <w:sectPr w:rsidR="00CB78AA">
          <w:headerReference w:type="default" r:id="rId7"/>
          <w:footerReference w:type="default" r:id="rId8"/>
          <w:pgSz w:w="11905" w:h="16837"/>
          <w:pgMar w:top="360" w:right="360" w:bottom="360" w:left="360" w:header="360" w:footer="360" w:gutter="0"/>
          <w:cols w:space="720"/>
        </w:sectPr>
      </w:pPr>
    </w:p>
    <w:p w:rsidR="00CB78AA" w:rsidRDefault="000C644E">
      <w:pPr>
        <w:rPr>
          <w:color w:val="000000"/>
        </w:rPr>
      </w:pPr>
      <w:r>
        <w:rPr>
          <w:color w:val="000000"/>
        </w:rPr>
        <w:lastRenderedPageBreak/>
        <w:t>Приходи и примања, расходи и издаци буџета утврђени су у следећим износима:</w:t>
      </w:r>
    </w:p>
    <w:p w:rsidR="00CB78AA" w:rsidRDefault="00CB78AA">
      <w:pPr>
        <w:rPr>
          <w:color w:val="000000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/>
      </w:tblPr>
      <w:tblGrid>
        <w:gridCol w:w="450"/>
        <w:gridCol w:w="7885"/>
        <w:gridCol w:w="900"/>
        <w:gridCol w:w="1950"/>
      </w:tblGrid>
      <w:tr w:rsidR="00CB78A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CB78AA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bookmarkStart w:id="2" w:name="_Toc1"/>
      <w:bookmarkEnd w:id="2"/>
      <w:tr w:rsidR="00CB78A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538.918.000,00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279.681.000,00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доходак,  добит и капиталне добитке (осим самодоприноса)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242.281.000,00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Самодопринос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 порески приходи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Непорески приходи, у чему: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34.128.000,00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поједине врсте накнада са одређеном наменом (наменски приходи)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</w:tr>
      <w:bookmarkStart w:id="3" w:name="_Toc2"/>
      <w:bookmarkEnd w:id="3"/>
      <w:tr w:rsidR="00CB78A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527.113.872,00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511.808.872,00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132.132.731,00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Коришћење роба и услуга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167.124.000,00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из буџета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18.695.872,00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расходи,  у чему:- средства резерви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59.570.569,00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108.285.700,00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15.305.000,00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 (осим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4" w:name="_Toc3"/>
      <w:bookmarkEnd w:id="4"/>
      <w:tr w:rsidR="00CB78A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по основу отплате кредита и продаје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домаћих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Задуживање код страних кредитора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5" w:name="_Toc4"/>
      <w:bookmarkEnd w:id="5"/>
      <w:tr w:rsidR="00CB78A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домаћим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страним кредиторима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дуга по гаранцијама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bookmarkStart w:id="6" w:name="_Toc5"/>
      <w:bookmarkEnd w:id="6"/>
      <w:tr w:rsidR="00CB78A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(класа 3,  извор финансирања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6.195.872,00</w:t>
            </w:r>
          </w:p>
        </w:tc>
      </w:tr>
      <w:bookmarkStart w:id="7" w:name="_Toc6"/>
      <w:bookmarkEnd w:id="7"/>
      <w:tr w:rsidR="00CB78AA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(класа 3,  извор финансирања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CB78AA" w:rsidRDefault="00CB78AA">
      <w:pPr>
        <w:rPr>
          <w:color w:val="000000"/>
        </w:rPr>
      </w:pPr>
    </w:p>
    <w:p w:rsidR="00CB78AA" w:rsidRDefault="00CB78AA">
      <w:pPr>
        <w:sectPr w:rsidR="00CB78AA">
          <w:headerReference w:type="default" r:id="rId9"/>
          <w:footerReference w:type="default" r:id="rId10"/>
          <w:pgSz w:w="11905" w:h="16837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8" w:name="__bookmark_10"/>
      <w:bookmarkEnd w:id="8"/>
    </w:p>
    <w:tbl>
      <w:tblPr>
        <w:tblW w:w="11185" w:type="dxa"/>
        <w:tblLayout w:type="fixed"/>
        <w:tblLook w:val="01E0"/>
      </w:tblPr>
      <w:tblGrid>
        <w:gridCol w:w="450"/>
        <w:gridCol w:w="8935"/>
        <w:gridCol w:w="1800"/>
      </w:tblGrid>
      <w:tr w:rsidR="00CB78A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EE" w:rsidRDefault="009F3FEE" w:rsidP="009F3FEE">
            <w:pPr>
              <w:tabs>
                <w:tab w:val="left" w:pos="3330"/>
                <w:tab w:val="center" w:pos="559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Члан 2</w:t>
            </w:r>
          </w:p>
          <w:p w:rsidR="009F3FEE" w:rsidRPr="009F3FEE" w:rsidRDefault="009F3FEE" w:rsidP="009F3FEE">
            <w:pPr>
              <w:tabs>
                <w:tab w:val="left" w:pos="3330"/>
                <w:tab w:val="center" w:pos="5592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Расходи и издаци из члана 1 ове одлуке користиће се за следеће програме</w:t>
            </w:r>
          </w:p>
          <w:p w:rsidR="00CB78AA" w:rsidRDefault="009F3FEE" w:rsidP="009F3FEE">
            <w:pPr>
              <w:tabs>
                <w:tab w:val="left" w:pos="3330"/>
                <w:tab w:val="center" w:pos="5592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ab/>
            </w:r>
            <w:r w:rsidR="000C644E">
              <w:rPr>
                <w:b/>
                <w:bCs/>
                <w:color w:val="000000"/>
                <w:sz w:val="24"/>
                <w:szCs w:val="24"/>
              </w:rPr>
              <w:t>ПЛАН РАСХОДА ПО ПРОГРАМИМА</w:t>
            </w:r>
          </w:p>
        </w:tc>
      </w:tr>
      <w:tr w:rsidR="00CB78A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CB78A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2039551144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89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програма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35.500.000,00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24.056.400,00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37.224.000,00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65.922.000,00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81.368.700,00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9.775.000,00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38.092.000,00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13.123.250,00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25.114.331,00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135.011.319,00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41.431.000,00</w:t>
            </w:r>
          </w:p>
        </w:tc>
      </w:tr>
      <w:tr w:rsidR="00CB78AA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940094750"/>
            </w:pPr>
            <w:bookmarkStart w:id="9" w:name="__bookmark_13"/>
            <w:bookmarkEnd w:id="9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904534734"/>
            </w:pPr>
            <w:bookmarkStart w:id="10" w:name="__bookmark_15"/>
            <w:bookmarkEnd w:id="10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455100892"/>
            </w:pPr>
            <w:bookmarkStart w:id="11" w:name="__bookmark_16"/>
            <w:bookmarkEnd w:id="11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502285771"/>
            </w:pPr>
            <w:bookmarkStart w:id="12" w:name="__bookmark_17"/>
            <w:bookmarkEnd w:id="12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color w:val="000000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611202648"/>
            </w:pPr>
            <w:bookmarkStart w:id="13" w:name="__bookmark_19"/>
            <w:bookmarkEnd w:id="13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246154508"/>
            </w:pPr>
            <w:bookmarkStart w:id="14" w:name="__bookmark_20"/>
            <w:bookmarkEnd w:id="14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color w:val="000000"/>
        </w:rPr>
      </w:pPr>
    </w:p>
    <w:p w:rsidR="00CB78AA" w:rsidRDefault="00CB78AA">
      <w:pPr>
        <w:sectPr w:rsidR="00CB78AA">
          <w:headerReference w:type="default" r:id="rId11"/>
          <w:footerReference w:type="default" r:id="rId12"/>
          <w:pgSz w:w="11905" w:h="16837"/>
          <w:pgMar w:top="360" w:right="360" w:bottom="360" w:left="360" w:header="360" w:footer="360" w:gutter="0"/>
          <w:cols w:space="720"/>
        </w:sect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  <w:bookmarkStart w:id="15" w:name="__bookmark_23"/>
            <w:bookmarkStart w:id="16" w:name="__bookmark_26"/>
            <w:bookmarkEnd w:id="15"/>
            <w:bookmarkEnd w:id="16"/>
          </w:p>
        </w:tc>
      </w:tr>
    </w:tbl>
    <w:p w:rsidR="00CB78AA" w:rsidRDefault="00CB78AA">
      <w:pPr>
        <w:rPr>
          <w:color w:val="000000"/>
        </w:rPr>
      </w:pPr>
    </w:p>
    <w:p w:rsidR="00CB78AA" w:rsidRDefault="00CB78AA">
      <w:pPr>
        <w:rPr>
          <w:vanish/>
        </w:rPr>
      </w:pPr>
      <w:bookmarkStart w:id="17" w:name="__bookmark_27"/>
      <w:bookmarkEnd w:id="17"/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EE" w:rsidRPr="009F3FEE" w:rsidRDefault="009F3FEE" w:rsidP="009F3FEE">
            <w:pPr>
              <w:jc w:val="center"/>
              <w:divId w:val="1623458789"/>
              <w:rPr>
                <w:b/>
                <w:color w:val="000000"/>
              </w:rPr>
            </w:pPr>
            <w:bookmarkStart w:id="18" w:name="__bookmark_30"/>
            <w:bookmarkEnd w:id="18"/>
            <w:r>
              <w:rPr>
                <w:b/>
                <w:color w:val="000000"/>
              </w:rPr>
              <w:t>Члан 3</w:t>
            </w:r>
          </w:p>
          <w:p w:rsidR="00CB78AA" w:rsidRDefault="00CB78AA">
            <w:pPr>
              <w:divId w:val="1623458789"/>
              <w:rPr>
                <w:color w:val="000000"/>
              </w:rPr>
            </w:pPr>
            <w:r>
              <w:rPr>
                <w:color w:val="000000"/>
              </w:rPr>
              <w:t>Издаци за стандардне пројекте, планирани за буџетску 2023 годину и наредне две године, исказани су у табели:</w:t>
            </w:r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color w:val="000000"/>
        </w:rPr>
      </w:pPr>
    </w:p>
    <w:tbl>
      <w:tblPr>
        <w:tblW w:w="11185" w:type="dxa"/>
        <w:tblLayout w:type="fixed"/>
        <w:tblLook w:val="01E0"/>
      </w:tblPr>
      <w:tblGrid>
        <w:gridCol w:w="900"/>
        <w:gridCol w:w="600"/>
        <w:gridCol w:w="5185"/>
        <w:gridCol w:w="1500"/>
        <w:gridCol w:w="1500"/>
        <w:gridCol w:w="1500"/>
      </w:tblGrid>
      <w:tr w:rsidR="00CB78A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9" w:name="__bookmark_31"/>
            <w:bookmarkEnd w:id="19"/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Ред. број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</w:tr>
      <w:tr w:rsidR="00CB78A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 xml:space="preserve">суфинансирање мера енергетске ефикасности: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Година почетка финансирања: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Укупна вредност пројекта: 3.695.872,00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Нераспоређени вишак прихода из ранијих година: 3.695.872,00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 xml:space="preserve">насипавање улица гребаним асфалтом: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Укупна вредност пројекта: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Приходе из буџета: 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 xml:space="preserve">помоћ у кући: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Година почетка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Година завршетка финансирања: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Укупна вредност пројекта: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 xml:space="preserve">Извори финансирања: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r>
              <w:rPr>
                <w:color w:val="000000"/>
                <w:sz w:val="16"/>
                <w:szCs w:val="16"/>
              </w:rPr>
              <w:t>Трансфере од других нивоа власти: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CB78AA" w:rsidRDefault="00CB78AA">
      <w:pPr>
        <w:rPr>
          <w:color w:val="000000"/>
        </w:rPr>
      </w:pPr>
    </w:p>
    <w:p w:rsidR="00CB78AA" w:rsidRDefault="00CB78AA">
      <w:pPr>
        <w:sectPr w:rsidR="00CB78AA">
          <w:headerReference w:type="default" r:id="rId13"/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:rsidR="00CB78AA" w:rsidRDefault="000C644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 ПОСЕБАН ДЕО</w:t>
      </w:r>
    </w:p>
    <w:p w:rsidR="00A92954" w:rsidRDefault="00A9295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Члан 4</w:t>
      </w:r>
      <w:r w:rsidR="00F45233">
        <w:rPr>
          <w:b/>
          <w:bCs/>
          <w:color w:val="000000"/>
          <w:sz w:val="24"/>
          <w:szCs w:val="24"/>
        </w:rPr>
        <w:t>.</w:t>
      </w:r>
    </w:p>
    <w:p w:rsidR="00A92954" w:rsidRPr="00A92954" w:rsidRDefault="00A92954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Укупни расходи и издаци, укључујући и издатке за отплату главнице дуга, финансирани из свих извора финансирања распоређују се по корисницима и врстама издатака, и то:</w:t>
      </w:r>
    </w:p>
    <w:p w:rsidR="00CB78AA" w:rsidRDefault="00CB78AA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1050"/>
        <w:gridCol w:w="900"/>
        <w:gridCol w:w="1050"/>
        <w:gridCol w:w="5167"/>
        <w:gridCol w:w="1650"/>
        <w:gridCol w:w="1650"/>
        <w:gridCol w:w="1650"/>
        <w:gridCol w:w="1650"/>
        <w:gridCol w:w="1350"/>
      </w:tblGrid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CB78A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Pr="00D56981" w:rsidRDefault="00D5698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20" w:name="__bookmark_35"/>
                  <w:bookmarkEnd w:id="2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РАСХОДА</w:t>
                  </w:r>
                </w:p>
              </w:tc>
            </w:tr>
            <w:tr w:rsidR="00CB78A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Шифра функц.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 БУЏЕТ" \f C \l "1"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 скупштина општине"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"110 Извршни и законодавни органи, финансијски и фискални послови и спољни послови"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органи, финансијски и фискални послови и спољни послови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"2101"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скупштине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30528692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226395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 председник општине"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"111 Извршни и законодавни органи"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"2101"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5210200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83225590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2: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 општинско веће"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"111 Извршни и законодавни органи"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 и законодавни органи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1" w:name="_Toc2101"/>
      <w:bookmarkEnd w:id="21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"2101"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извршних органа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13521874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111: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95089354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3: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 општинско правобранилаштво"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"330 Судови"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"0602"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Општинско/градско правобранилаштво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212330710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330: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7944939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4: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 орган управе"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 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lastRenderedPageBreak/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"040 Породица и деца"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 и деца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"0902"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деци и породици са децом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71090890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040: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помоћ угроженом становништву, некласификована на другом месту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"0902"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реализацији програма Црвеног крста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 у кући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602034299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070: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заштита некласификована на другом месту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2" w:name="_Toc0902"/>
      <w:bookmarkEnd w:id="22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"0902"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Обнављање делатности установа социјалне заштите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Обнављање делатности установа социјалне заштите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280150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090: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"130 Опште услуге"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"0602"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локалне самоуправе и градских општина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5,99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12.220.000,00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114.056.000,00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114.056.000,00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20,92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 буџетска резерва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15.277.319,00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15.277.319,00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15.277.319,00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15.277.319,00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 буџетска резерва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bookmarkStart w:id="23" w:name="_Toc0501"/>
      <w:bookmarkEnd w:id="23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"0501"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суфинансирање мера енергетске ефикасности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суфинансирање мера енергетске ефикасности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93822135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130: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129.883.319,00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129.883.319,00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133.579.191,00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24,50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"220 Цивилна одбрана"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Цивилна одбрана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4" w:name="_Toc0602"/>
      <w:bookmarkEnd w:id="24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"0602"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у ванредним ситуацијама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6706434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220: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 Општи послови по питању рада"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 послови по питању рада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5" w:name="_Toc1501"/>
      <w:bookmarkEnd w:id="25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"1501"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активне политике запошљавања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79929637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412: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 послови по питању рада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"421 Пољопривреда"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6" w:name="_Toc0101"/>
      <w:bookmarkEnd w:id="26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"0101"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 подршке руралном развоју,дотације стрелцима противградне застите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развоју,дотације стрелцима противградне застите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каналске мреже за одводњавање на територији општине Житорађа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 атарских путева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3,67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70212259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421: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"451 Друмски саобраћај"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 саобраћај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7" w:name="_Toc0701"/>
      <w:bookmarkEnd w:id="27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"0701"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насипавање улица гребаним асфалтом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насипавање улица гребаним асфалтом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одржавање саобраћајне инфраструктуре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64673818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451: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"510 Управљање отпадом"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отпадом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8" w:name="_Toc0401"/>
      <w:bookmarkEnd w:id="28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"0401"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 квалитета елемената животне средине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заштитом животне средине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осталим врстама отпада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8782000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510: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отпадом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"620 Развој заједнице"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заједнице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гробаља и погребне услуге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СУБВЕНЦИЈЕ ЈАВНИМ НЕФИНАНСИЈСКИМ ПРЕДУЗЕЋИМА И </w:t>
            </w:r>
            <w:r>
              <w:rPr>
                <w:color w:val="000000"/>
                <w:sz w:val="16"/>
                <w:szCs w:val="16"/>
              </w:rPr>
              <w:lastRenderedPageBreak/>
              <w:t>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49549446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620: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"630 Водоснабдевање"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и снабдевање водом за пиће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снабдевање водом за пиће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857041434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630: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"640 Улична расвета"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 расвета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Управљање/одржавање јавним осветљењем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35234612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640: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 становања и заједнице некласификовани на другом месту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29" w:name="_Toc1102"/>
      <w:bookmarkEnd w:id="29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чистоће на површинама јавне намене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0,46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 јавних зелених површина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РОБНЕ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591475326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660: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"760 Здравство некласификовано на другом месту"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Здравство некласификовано на другом месту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0" w:name="_Toc1801"/>
      <w:bookmarkEnd w:id="30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"1801"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здравствене .заш.лица стар. од 65год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11.273.250,00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2,07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4046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11.273.250,00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11.273.250,00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 квалитета гинеколошких услуга у Дому здравља Житорађа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044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0,34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96970447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760: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 некласификовано на другом месту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"810 Услуге рекреације и спорта"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рекреације и спорта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1" w:name="_Toc1301"/>
      <w:bookmarkEnd w:id="31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"1301"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 локалним спортским организацијама, удружењима и савезима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73034821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810: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"912 Основно образовање"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2" w:name="_Toc2003"/>
      <w:bookmarkEnd w:id="32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"2003"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основног образовања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14,93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50767312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912: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14,93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"920 Средње образовање"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3" w:name="_Toc2004"/>
      <w:bookmarkEnd w:id="33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"2004"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 делатности средњег образовања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1,79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976829333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920: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"5.01 предшколска установа" \f C \l "3"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"911 Предшколско образовање"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образовање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4" w:name="_Toc2002"/>
      <w:bookmarkEnd w:id="34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"2002"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и остваривање предшколскогваспитања и образовања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5.902.000,00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1,08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5.640.000,00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65.922.000,00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2118790801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911: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65.922.000,00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20206183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5.01: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65.922.000,00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"5.02 народна библиотека" \f C \l "3"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НАРОДНА БИБЛИОТЕКА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"820 Услуге културе"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 културе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5" w:name="_Toc1201"/>
      <w:bookmarkEnd w:id="35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"1201"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 локалних установа културе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2.512.039,00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2.512.039,00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44669892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820: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61894058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5.02: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"5.03 ТО Житорадја" \f C \l "3"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 ЖИТОРАДЈА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"473 Туризам"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36" w:name="_Toc1502"/>
      <w:bookmarkEnd w:id="36"/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"1502" \f C \l "5"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1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167" w:type="dxa"/>
              <w:tblLook w:val="01E0"/>
            </w:tblPr>
            <w:tblGrid>
              <w:gridCol w:w="14167"/>
            </w:tblGrid>
            <w:tr w:rsidR="00CB78AA">
              <w:tc>
                <w:tcPr>
                  <w:tcW w:w="14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 развојем туризма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598.000,00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2.150.000,00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1.055.000,00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0035522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функцију 473: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874390517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главу 5.03: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160911825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раздео 5: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486.359.000,00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501.554.872,00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92,01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167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67"/>
            </w:tblGrid>
            <w:tr w:rsidR="00CB78AA">
              <w:tc>
                <w:tcPr>
                  <w:tcW w:w="51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divId w:val="688718005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 финансирања за БК 0: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Приходе из буџета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Трансфере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CB78AA">
            <w:pPr>
              <w:spacing w:line="1" w:lineRule="auto"/>
              <w:jc w:val="right"/>
            </w:pPr>
          </w:p>
        </w:tc>
      </w:tr>
      <w:tr w:rsidR="00CB78AA">
        <w:tc>
          <w:tcPr>
            <w:tcW w:w="19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1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B78AA">
        <w:trPr>
          <w:trHeight w:val="230"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/>
            </w:tblPr>
            <w:tblGrid>
              <w:gridCol w:w="6933"/>
              <w:gridCol w:w="2250"/>
              <w:gridCol w:w="6934"/>
            </w:tblGrid>
            <w:tr w:rsidR="00CB78AA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</w:tr>
            <w:tr w:rsidR="00CB78A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78AA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78AA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</w:tr>
            <w:tr w:rsidR="00CB78AA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257597185"/>
            </w:pPr>
            <w:bookmarkStart w:id="37" w:name="__bookmark_36"/>
            <w:bookmarkEnd w:id="37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15"/>
          <w:footerReference w:type="default" r:id="rId1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38" w:name="__bookmark_40"/>
      <w:bookmarkEnd w:id="38"/>
    </w:p>
    <w:tbl>
      <w:tblPr>
        <w:tblW w:w="16117" w:type="dxa"/>
        <w:tblLayout w:type="fixed"/>
        <w:tblLook w:val="01E0"/>
      </w:tblPr>
      <w:tblGrid>
        <w:gridCol w:w="750"/>
        <w:gridCol w:w="8167"/>
        <w:gridCol w:w="1800"/>
        <w:gridCol w:w="1800"/>
        <w:gridCol w:w="1800"/>
        <w:gridCol w:w="1800"/>
      </w:tblGrid>
      <w:tr w:rsidR="00CB78AA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ФУНКЦИОНАЛНИМ КЛАСИФИКАЦИЈАМА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761341010"/>
                    <w:rPr>
                      <w:b/>
                      <w:bCs/>
                      <w:color w:val="000000"/>
                    </w:rPr>
                  </w:pPr>
                  <w:bookmarkStart w:id="39" w:name="__bookmark_41"/>
                  <w:bookmarkEnd w:id="39"/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раздела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</w:tr>
      <w:bookmarkStart w:id="40" w:name="_Toc040_Породица_и_деца"/>
      <w:bookmarkEnd w:id="40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"040 Породица и деца"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040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040 Породица и деца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1" w:name="_Toc070_Социјална_помоћ_угроженом_станов"/>
      <w:bookmarkEnd w:id="41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070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070 Социјална помоћ угроженом становништву,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bookmarkStart w:id="42" w:name="_Toc090_Социјална_заштита_некласификован"/>
      <w:bookmarkEnd w:id="42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090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090 Социјална заштита некласификована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3" w:name="_Toc110_Извршни_и_законодавни_органи,_фи"/>
      <w:bookmarkEnd w:id="43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"110 Извршни и законодавни органи, финансијски и фискални послови и спољни послови"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110 Извршни и законодавни органи, финансијски и фискални послови и спољни послови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4" w:name="_Toc111_Извршни_и_законодавни_органи"/>
      <w:bookmarkEnd w:id="44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"111 Извршни и законодавни органи"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111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111 Извршни и законодавни органи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15.616.000,00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5" w:name="_Toc130_Опште_услуге"/>
      <w:bookmarkEnd w:id="45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"130 Опште услуге"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130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133.579.191,00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129.883.319,00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130 Опште услуге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133.579.191,00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129.883.319,00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3.695.872,00</w:t>
            </w:r>
          </w:p>
        </w:tc>
      </w:tr>
      <w:bookmarkStart w:id="46" w:name="_Toc220_Цивилна_одбрана"/>
      <w:bookmarkEnd w:id="46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"220 Цивилна одбрана"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220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220 Цивилна одбрана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7" w:name="_Toc330_Судови"/>
      <w:bookmarkEnd w:id="47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"330 Судови"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330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330 Судови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8" w:name="_Toc412_Општи_послови_по_питању_рада"/>
      <w:bookmarkEnd w:id="48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 Општи послови по питању рада"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412 Општи послови по питању рада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49" w:name="_Toc421_Пољопривреда"/>
      <w:bookmarkEnd w:id="49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"421 Пољопривреда"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421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421 Пољопривреда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37.224.000,00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0" w:name="_Toc451_Друмски_саобраћај"/>
      <w:bookmarkEnd w:id="50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"451 Друмски саобраћај"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451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451 Друмски саобраћај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1" w:name="_Toc473_Туризам"/>
      <w:bookmarkEnd w:id="51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"473 Туризам"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473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473 Туризам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2" w:name="_Toc510_Управљање_отпадом"/>
      <w:bookmarkEnd w:id="52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"510 Управљање отпадом"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510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510 Управљање отпадом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</w:tr>
      <w:bookmarkStart w:id="53" w:name="_Toc620_Развој_заједнице"/>
      <w:bookmarkEnd w:id="53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"620 Развој заједнице"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620 Развој заједнице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4" w:name="_Toc630_Водоснабдевање"/>
      <w:bookmarkEnd w:id="54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"630 Водоснабдевање"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630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630 Водоснабдевање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5" w:name="_Toc640_Улична_расвета"/>
      <w:bookmarkEnd w:id="55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"640 Улична расвета"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640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640 Улична расвета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6" w:name="_Toc660_Послови_становања_и_заједнице_не"/>
      <w:bookmarkEnd w:id="56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660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660 Послови становања и заједнице некласификовани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7" w:name="_Toc760_Здравство_некласификовано_на_дру"/>
      <w:bookmarkEnd w:id="57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"760 Здравство некласификовано на другом месту"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760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760 Здравство некласификовано на другом месту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8" w:name="_Toc810_Услуге_рекреације_и_спорта"/>
      <w:bookmarkEnd w:id="58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"810 Услуге рекреације и спорта"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810 Услуге рекреације и спорта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59" w:name="_Toc820_Услуге_културе"/>
      <w:bookmarkEnd w:id="59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"820 Услуге културе"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820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820 Услуге културе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911_Предшколско_образовање"/>
      <w:bookmarkEnd w:id="60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"911 Предшколско образовање"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911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65.922.000,00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911 Предшколско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65.922.000,00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</w:tr>
      <w:bookmarkStart w:id="61" w:name="_Toc912_Основно_образовање"/>
      <w:bookmarkEnd w:id="61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"912 Основно образовање"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Функц. клас. 912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912 Основно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920_Средње_образовање"/>
      <w:bookmarkEnd w:id="62"/>
      <w:tr w:rsidR="00CB78AA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"920 Средње образовање" \f C \l "1"</w:instrText>
            </w:r>
            <w:r>
              <w:fldChar w:fldCharType="end"/>
            </w:r>
          </w:p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Функц. клас. 920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функц. клас. 920 Средње образовање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2127968445"/>
            </w:pPr>
            <w:bookmarkStart w:id="63" w:name="__bookmark_42"/>
            <w:bookmarkEnd w:id="63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17"/>
          <w:footerReference w:type="default" r:id="rId1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64" w:name="__bookmark_46"/>
      <w:bookmarkEnd w:id="64"/>
    </w:p>
    <w:tbl>
      <w:tblPr>
        <w:tblW w:w="11185" w:type="dxa"/>
        <w:tblLayout w:type="fixed"/>
        <w:tblLook w:val="01E0"/>
      </w:tblPr>
      <w:tblGrid>
        <w:gridCol w:w="1200"/>
        <w:gridCol w:w="8185"/>
        <w:gridCol w:w="1800"/>
      </w:tblGrid>
      <w:tr w:rsidR="00CB78AA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CB78AA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1185"/>
            </w:tblGrid>
            <w:tr w:rsidR="00CB78AA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552277203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Износ у динарима</w:t>
            </w:r>
          </w:p>
        </w:tc>
      </w:tr>
      <w:bookmarkStart w:id="65" w:name="_Toc0101_ПОЉОПРИВРЕДА_И_РУРАЛНИ_РАЗВОЈ"/>
      <w:bookmarkEnd w:id="65"/>
      <w:tr w:rsidR="00CB78A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"0101 ПОЉОПРИВРЕДА И РУРАЛНИ РАЗВОЈ"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0101   ПОЉОПРИВРЕДА И РУРАЛНИ РАЗВОЈ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уређење атарских путева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0101   ПОЉОПРИВРЕДА И РУРАЛНИ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</w:tr>
      <w:tr w:rsidR="00CB78A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66" w:name="_Toc0501_ЕНЕРГЕТСКА_ЕФИКАСНОСТ_И_ОБНОВЉИ"/>
      <w:bookmarkEnd w:id="66"/>
      <w:tr w:rsidR="00CB78A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"0501 ЕНЕРГЕТСКА ЕФИКАСНОСТ И ОБНОВЉИВИ ИЗВОРИ ЕНЕРГИЈЕ"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0501   ЕНЕРГЕТСКА ЕФИКАСНОСТ И ОБНОВЉИВИ ИЗВОРИ ЕНЕРГИЈЕ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суфинансирање мера енергетске ефикасности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0501   ЕНЕРГЕТСКА ЕФИКАСНОСТ И ОБНОВЉИВИ ИЗВОРИ ЕНЕРГИЈЕ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3.695.872,00</w:t>
            </w:r>
          </w:p>
        </w:tc>
      </w:tr>
      <w:tr w:rsidR="00CB78A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67" w:name="_Toc0701_ОРГАНИЗАЦИЈА_САОБРАЋАЈА_И_САОБР"/>
      <w:bookmarkEnd w:id="67"/>
      <w:tr w:rsidR="00CB78A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0701   ОРГАНИЗАЦИЈА САОБРАЋАЈА И САОБРАЋАЈНА ИНФРАСТРУКТУРА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0701-4019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насипавање улица гребаним асфалтом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</w:tr>
      <w:tr w:rsidR="00CB78A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68" w:name="_Toc0902_СОЦИЈАЛНА_И_ДЕЧЈА_ЗАШТИТА"/>
      <w:bookmarkEnd w:id="68"/>
      <w:tr w:rsidR="00CB78A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"0902 СОЦИЈАЛНА И ДЕЧЈА ЗАШТИТА"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0902   СОЦИЈАЛНА И ДЕЧЈА ЗАШТИТА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кући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</w:tr>
      <w:tr w:rsidR="00CB78A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69" w:name="_Toc1801_ЗДРАВСТВЕНА_ЗАШТИТА"/>
      <w:bookmarkEnd w:id="69"/>
      <w:tr w:rsidR="00CB78AA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"1801 ЗДРАВСТВЕНА ЗАШТИТА"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  1801   ЗДРАВСТВЕНА ЗАШТИТА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</w:tr>
      <w:tr w:rsidR="00CB78AA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4046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здравствене .заш.лица стар. од 65год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11.273.250,00</w:t>
            </w: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програм:   1801   ЗДРАВСТВЕНА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</w:tr>
      <w:tr w:rsidR="00CB78AA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   0   БУЏЕТ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58.819.122,00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5"/>
      </w:tblGrid>
      <w:tr w:rsidR="00CB78AA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226406547"/>
            </w:pPr>
            <w:bookmarkStart w:id="70" w:name="__bookmark_47"/>
            <w:bookmarkEnd w:id="70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19"/>
          <w:footerReference w:type="default" r:id="rId20"/>
          <w:pgSz w:w="11905" w:h="16837"/>
          <w:pgMar w:top="360" w:right="360" w:bottom="360" w:left="360" w:header="360" w:footer="360" w:gutter="0"/>
          <w:cols w:space="720"/>
        </w:sectPr>
      </w:pPr>
    </w:p>
    <w:p w:rsidR="00CB78AA" w:rsidRDefault="000C644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III РЕКАПИТУЛАЦИЈА</w:t>
      </w:r>
    </w:p>
    <w:p w:rsidR="00CB78AA" w:rsidRDefault="000C644E">
      <w:pPr>
        <w:jc w:val="center"/>
        <w:rPr>
          <w:color w:val="000000"/>
        </w:rPr>
      </w:pPr>
      <w:r>
        <w:rPr>
          <w:color w:val="000000"/>
        </w:rPr>
        <w:t>Члан 7.</w:t>
      </w:r>
    </w:p>
    <w:p w:rsidR="00CB78AA" w:rsidRDefault="00CB78AA">
      <w:pPr>
        <w:rPr>
          <w:color w:val="000000"/>
        </w:rPr>
      </w:pPr>
    </w:p>
    <w:tbl>
      <w:tblPr>
        <w:tblW w:w="16117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rPr>
          <w:jc w:val="center"/>
        </w:trPr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jc w:val="center"/>
              <w:divId w:val="1452089651"/>
              <w:rPr>
                <w:color w:val="000000"/>
              </w:rPr>
            </w:pPr>
            <w:bookmarkStart w:id="71" w:name="__bookmark_50"/>
            <w:bookmarkEnd w:id="71"/>
            <w:r>
              <w:rPr>
                <w:color w:val="000000"/>
              </w:rPr>
              <w:t>Средства буџета у износу од 529.918.000,00 динара, средства из сопствених извора и износу од 0,00 динара и средства из осталих извора у износу од 15.195.872,00 динара, утврђена су и распоређена по програмској класификацији, и то:</w:t>
            </w:r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color w:val="000000"/>
        </w:rPr>
      </w:pPr>
    </w:p>
    <w:tbl>
      <w:tblPr>
        <w:tblW w:w="16117" w:type="dxa"/>
        <w:tblLayout w:type="fixed"/>
        <w:tblLook w:val="01E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CB78A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bookmarkStart w:id="72" w:name="__bookmark_51"/>
            <w:bookmarkEnd w:id="72"/>
            <w:r>
              <w:rPr>
                <w:b/>
                <w:bCs/>
                <w:color w:val="000000"/>
                <w:sz w:val="12"/>
                <w:szCs w:val="12"/>
              </w:rPr>
              <w:t>Програм / ПА / пројекат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B78A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29865795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 у 2022.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B78A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449591011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 вредност у 2023.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B78A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889099954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2024.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B78A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966542509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2025.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825"/>
            </w:tblGrid>
            <w:tr w:rsidR="00CB78AA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515965778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 вредност у 2026.</w:t>
                  </w:r>
                </w:p>
                <w:p w:rsidR="00CB78AA" w:rsidRDefault="00CB78AA">
                  <w:pPr>
                    <w:spacing w:line="1" w:lineRule="auto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сопствених извора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Средства из осталих извора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Извор верификације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Одговорно лице</w:t>
            </w:r>
          </w:p>
        </w:tc>
      </w:tr>
      <w:tr w:rsidR="00CB78AA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73" w:name="_Toc2_-_КОМУНАЛНЕ_ДЕЛАТНОСТИ"/>
      <w:bookmarkEnd w:id="73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"2 - КОМУНАЛНЕ ДЕЛАТНОСТИ"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покривености територије комуналним делатностима одржавања јавних зелених површина, одржавања чистоће на површинама јавне намене и зоохигијене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јавних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Управљање/одржавање јавним осветљењем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Адекватно управљање јавним осветљењем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Укупан број интервенција по поднетим иницијативама грађана за замену светиљки када престану да раде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јавних зелених површина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Максимална могућа покривеност насеља и територије услугама уређења и одржавања зеленила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м2 јавних зелених површина на којима се уређује и одржава зеленило у односу на укупан број м2 зелених површина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Одржавање чистоће на површинама </w:t>
            </w:r>
            <w:r>
              <w:rPr>
                <w:color w:val="000000"/>
                <w:sz w:val="12"/>
                <w:szCs w:val="12"/>
              </w:rPr>
              <w:lastRenderedPageBreak/>
              <w:t>јавне намене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Максимална могућа покривеност насеља и територије услугама </w:t>
            </w:r>
            <w:r>
              <w:rPr>
                <w:color w:val="000000"/>
                <w:sz w:val="12"/>
                <w:szCs w:val="12"/>
              </w:rPr>
              <w:lastRenderedPageBreak/>
              <w:t>одржавања чистоће јавних површина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 xml:space="preserve">Степен покривености територије </w:t>
            </w:r>
            <w:r>
              <w:rPr>
                <w:color w:val="000000"/>
                <w:sz w:val="12"/>
                <w:szCs w:val="12"/>
              </w:rPr>
              <w:lastRenderedPageBreak/>
              <w:t>услугама одржавања чистоће јавно-прометних површина (број улица које се чисте у односу на укупан број улица у граду/општини)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гробаља и погребне услуге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одржавања гробаља и погребних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интервенција у односу на укупан број  поднетих иницијатива грађана за чишћење и одржавање гробаља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снабдевање водом за пиће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Адекватан квалитет пружених услуга водоснабдевања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кварова по км водоводне мреже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74" w:name="_Toc3_-_ЛОКАЛНИ_ЕКОНОМСКИ_РАЗВОЈ"/>
      <w:bookmarkEnd w:id="74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"3 - ЛОКАЛНИ ЕКОНОМСКИ РАЗВОЈ"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запослености на територији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становника града/општине који су запослени на новим радним местима, а налазили су се на евиденцији НСЗ (разврстаних  по полу и старости)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Мере активне политике запошљавања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броја запослених кроз мере активне политике запошљавања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новозапослених кроз реализацију мера активне политике запошљавања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75" w:name="_Toc4_-_РАЗВОЈ_ТУРИЗМА"/>
      <w:bookmarkEnd w:id="75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"4 - РАЗВОЈ ТУРИЗМА"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прихода од туризма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повећања укупног броја гостију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24.056.400,00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24.056.400,00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развојем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Повећање квалитета туристичке понуде и услуге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реализације програма развоја туризма града/општине у односу на годишњи план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24.056.400,00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24.056.400,00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76" w:name="_Toc5_-_ПОЉОПРИВРЕДА_И_РУРАЛНИ_РАЗВОЈ"/>
      <w:bookmarkEnd w:id="76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"5 - ПОЉОПРИВРЕДА И РУРАЛНИ РАЗВОЈ"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5 - ПОЉОПРИВРЕДА И РУРАЛНИ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конкурентности произвођача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наводњаване површине у односу на укупну површину коришћеног пољопривредног земљишта (КПЗ)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37.224.000,00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Мере подршке руралном развоју,дотације стрелцима противградне </w:t>
            </w:r>
            <w:r>
              <w:rPr>
                <w:color w:val="000000"/>
                <w:sz w:val="12"/>
                <w:szCs w:val="12"/>
              </w:rPr>
              <w:lastRenderedPageBreak/>
              <w:t>застите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руралног развоја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регистрованих пољопривредних газдинстава која су корисници </w:t>
            </w:r>
            <w:r>
              <w:rPr>
                <w:color w:val="000000"/>
                <w:sz w:val="12"/>
                <w:szCs w:val="12"/>
              </w:rPr>
              <w:lastRenderedPageBreak/>
              <w:t>мера руралног развоја у односу на укупан број пољопривредних газдинстава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7.224.000,00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каналске мреже за одводњавање на територији општине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инфраструктурних услова у пољ.производњи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дузина израдјене одводне мрезе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уређење атарских путева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побољсане услова корисцења пољ. земљиста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извршења плана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77" w:name="_Toc6_-_ЗАШТИТА_ЖИВОТНЕ_СРЕДИНЕ"/>
      <w:bookmarkEnd w:id="77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"6 - ЗАШТИТА ЖИВОТНЕ СРЕДИНЕ"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заштите природе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територије под заштитом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подручја која су проглашена заштићеним подручјем ИИИ категорије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заштитом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Испуњење обавеза у складу са законима у домену постојања стратешких и оперативних планова као и мера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Усвојен програм заштите животне средине са акционим планом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Праћење квалитета </w:t>
            </w:r>
            <w:r>
              <w:rPr>
                <w:color w:val="000000"/>
                <w:sz w:val="12"/>
                <w:szCs w:val="12"/>
              </w:rPr>
              <w:lastRenderedPageBreak/>
              <w:t>елемената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Праћење у складу са прописаним законским </w:t>
            </w:r>
            <w:r>
              <w:rPr>
                <w:color w:val="000000"/>
                <w:sz w:val="12"/>
                <w:szCs w:val="12"/>
              </w:rPr>
              <w:lastRenderedPageBreak/>
              <w:t>обавезама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Број урађених мониторинга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осталим врстама отпада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Одрживо управљање осталим врстама отпада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очишћених дивљих депонија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78" w:name="_Toc7_-_ОРГАНИЗАЦИЈА_САОБРАЋАЈА_И_САОБРА"/>
      <w:bookmarkEnd w:id="78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безбедности учесника у саобраћају и смањење броја саобраћајних незгода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саобраћајних незгода/инцидената у односу на број из претходне године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и одржавање саобраћајне инфраструктуре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Одржавање квалитета путне мреже кроз реконструкцију и редовно одржавање асфалтног покривача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санираних путева од укупне дужине путне мреже која захтева санацију и/или реконструкцију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насипавање улица гребаним асфалтом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0701-4019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услова корисцења сеоских улица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километара санираних улица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79" w:name="_Toc8_-_ПРЕДШКОЛСКО_ВАСПИТАЊЕ"/>
      <w:bookmarkEnd w:id="79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"8 - ПРЕДШКОЛСКО ВАСПИТАЊЕ"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 обухвата деце предшколским васпитањем  и  образовањем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Проценат деце која су уписана у предшколске установе (Број деце која су уписана у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предшколске установе у односу на укупан број деце у граду/општини (јаслена група, предшколска група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63.922.000,00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65.922.000,00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 остваривање предшколскогваспитања и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адекватни услови за васпитно-образовни рад са децом уз повећан обухват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деце у групи (јасле, предшколски, припремни предшколски програм/ППП)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63.922.000,00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65.922.000,00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0" w:name="_Toc9_-_ОСНОВНО_ОБРАЗОВАЊЕ"/>
      <w:bookmarkEnd w:id="80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"9 - ОСНОВНО ОБРАЗОВАЊЕ"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Потпуни обухват основним образовањем и васпитањем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Обухват деце основним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81.368.700,00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81.368.700,00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основног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са децом у основним школама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 (разврстани по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81.368.700,00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81.368.700,00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1" w:name="_Toc10_-_СРЕДЊЕ_ОБРАЗОВАЊЕ"/>
      <w:bookmarkEnd w:id="81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"10 - СРЕДЊЕ ОБРАЗОВАЊЕ"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обухвата средњошколског образовања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деце која су обухваћена средњим образовањем (разложено према полу)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9.775.000,00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Реализација делатности средњег образовања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Обезбеђени прописани услови за васпитно-образовни рад у средњим школама и безбедно одвијање наставе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Просечан број ученика по одељењу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9.775.000,00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9.775.000,00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2" w:name="_Toc11_-_СОЦИЈАЛНА_И_ДЕЧЈА_ЗАШТИТА"/>
      <w:bookmarkEnd w:id="82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"11 - СОЦИЈАЛНА И ДЕЧЈА ЗАШТИТА"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Повећање доступности права и услуга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корисника мера и услуга социјалне и дечје заштите који се финансирају из буџета града/општине у односу на број 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31.092.000,00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38.092.000,00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Обнављање делатности установа социјалне заштите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Ефикасно функционисање установа социјалне заштите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 социјалних услуга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17.142.000,00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17.142.000,00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реализацији програма Црвеног крста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Социјално деловање-олакшавање људске патње пружањем неопходне ургентне помоћи лицима у невољи, развијањем солидарности међу људима, организовањем различитих облика помоћи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акција на прикупљању различитих врста помоћи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деци и породици са децом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Обезбеђивање финансијске подршке за децу и породицу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Број деце која примају финансијску подршку у односу на </w:t>
            </w:r>
            <w:r>
              <w:rPr>
                <w:color w:val="000000"/>
                <w:sz w:val="12"/>
                <w:szCs w:val="12"/>
              </w:rPr>
              <w:lastRenderedPageBreak/>
              <w:t>укупан број деце у граду/општини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у кући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помоћ старијим  и изнемоглим лицима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лица којима се пружа помоћ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3" w:name="_Toc12_-_ЗДРАВСТВЕНА_ЗАШТИТА"/>
      <w:bookmarkEnd w:id="83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"12 - ЗДРАВСТВЕНА ЗАШТИТА"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Унапређење здравља становништва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Покривеност становништва примарном здравственом заштитом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13.123.250,00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13.123.250,00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квалитета гинеколошких услуга у Дому здравља Житорађа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044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гинеколоских услуга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превентивних прегледа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1.850.000,00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здравствене .заш.лица стар. од 65год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4046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побољсање здравља старијих особа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старијих особа покривен програмом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11.273.250,00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11.273.250,00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4" w:name="_Toc13_-_РАЗВОЈ_КУЛТУРЕ_И_ИНФОРМИСАЊА"/>
      <w:bookmarkEnd w:id="84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"13 - РАЗВОЈ КУЛТУРЕ И ИНФОРМИСАЊА"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Подстицање развоја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Број посетилаца програма који доприносе остваривању општег интереса у култури који су одржани на 1000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становника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25.114.331,00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25.114.331,00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локалних установа културе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Обезбеђење редовног функционисања установа културе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запослених у установама културе у односу на укупан број запослених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25.114.331,00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25.114.331,00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5" w:name="_Toc14_-_РАЗВОЈ_СПОРТА_И_ОМЛАДИНЕ"/>
      <w:bookmarkEnd w:id="85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"14 - РАЗВОЈ СПОРТА И ОМЛАДИНЕ"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Активно партнерство субјеката омладинске политике у развоју омладинске политике и спровођењу омладинских активности, као и у развоју и спровођењу локалних политика које се тичу младих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Проценат укључених младих у омладинске програме/пројекте у односу на укупан број младих у локалној заједници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институција и организација са којима је остварено партнерство путем споразума о сарадњи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Унапређење подршке локалним спортским организацијама преко којих се остварује јавни интерес у области спорта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посебних програма спортских организација финансираних од стране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6" w:name="_Toc15_-_ОПШТЕ_УСЛУГЕ_ЛОКАЛНЕ_САМОУПРАВЕ"/>
      <w:bookmarkEnd w:id="86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"15 - ОПШТЕ УСЛУГЕ ЛОКАЛНЕ САМОУПРАВЕ"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15 - ОПШТЕ УСЛУГЕ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Одрживо управно и финансијско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функционисање града/општине у складу надлежностима и пословима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Број донетих аката органа и </w:t>
            </w: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служби града/општине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135.011.319,00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135.011.319,00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Број остварених услуга градске/општинске управе (укупан број предмета који су у току, број решења, дозвола, потврда и других докумената издатих физичким и правним лицима)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самоуправе и градских општина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Проценат решених предмета у календарској години (у законском року, ван законског рока)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114.056.000,00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114.056.000,00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Општинско/градско правобранилаштво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Заштита имовинских права и интереса града/општине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решених предмета у односу на укупан број предмета на годишњем нивоу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2.128.000,00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правних мишљења која су дата органима града/општине, стручним службама и другим правним лицима чија имовинска и друга права заступа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Текућа буџетска </w:t>
            </w:r>
            <w:r>
              <w:rPr>
                <w:color w:val="000000"/>
                <w:sz w:val="12"/>
                <w:szCs w:val="12"/>
              </w:rPr>
              <w:lastRenderedPageBreak/>
              <w:t>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15.277.319,00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15.277.319,00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Стална буџетска резерва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Управљање у ванредним ситуацијама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Изградња ефикасног превентивног система заштите и спасавања на избегавању последица елементарних и других непогода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идентификованих објеката критичне инфраструктуре (нпр. трафостанице)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7" w:name="_Toc16_-_ПОЛИТИЧКИ_СИСТЕМ_ЛОКАЛНЕ_САМОУП"/>
      <w:bookmarkEnd w:id="87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"16 - ПОЛИТИЧКИ СИСТЕМ ЛОКАЛНЕ САМОУПРАВЕ"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Ефикасно и ефективно функционисање органа политичког система локалне самоуправе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41.431.000,00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41.431.000,00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скупштине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локалне скуштине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скупштине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25.815.000,00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донетих аката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Функционисање извршних органа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седница извршних органа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11.316.000,00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11.316.000,00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bookmarkStart w:id="88" w:name="_Toc17_-_ЕНЕРГЕТСКА_ЕФИКАСНОСТ_И_ОБНОВЉИ"/>
      <w:bookmarkEnd w:id="88"/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Смањење потрошње енергије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Укупна потрошња примарне енергије у јавним зградама (тен)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3.695.872,00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3.695.872,00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суфинансирање мера енергетске ефикасности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0501-4012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унапредјење енерг.ефикасности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број корисника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3.695.872,00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3.695.872,00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965889538"/>
            </w:pPr>
            <w:bookmarkStart w:id="89" w:name="__bookmark_52"/>
            <w:bookmarkEnd w:id="89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21"/>
          <w:footerReference w:type="default" r:id="rId2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90" w:name="__bookmark_56"/>
      <w:bookmarkEnd w:id="90"/>
    </w:p>
    <w:tbl>
      <w:tblPr>
        <w:tblW w:w="16117" w:type="dxa"/>
        <w:tblLayout w:type="fixed"/>
        <w:tblLook w:val="01E0"/>
      </w:tblPr>
      <w:tblGrid>
        <w:gridCol w:w="900"/>
        <w:gridCol w:w="7117"/>
        <w:gridCol w:w="1650"/>
        <w:gridCol w:w="1650"/>
        <w:gridCol w:w="1650"/>
        <w:gridCol w:w="1650"/>
        <w:gridCol w:w="1500"/>
      </w:tblGrid>
      <w:tr w:rsidR="00CB78A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B78A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  <w:tr w:rsidR="00CB78A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bookmarkStart w:id="91" w:name="_Toc0"/>
      <w:bookmarkEnd w:id="91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"0" \f C \l "1"</w:instrText>
            </w:r>
            <w:r>
              <w:fldChar w:fldCharType="end"/>
            </w:r>
          </w:p>
          <w:bookmarkStart w:id="92" w:name="_Toc311000"/>
          <w:bookmarkEnd w:id="92"/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Пренета неутрошена средства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6.195.872,00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6.195.872,00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1,14</w:t>
            </w:r>
          </w:p>
        </w:tc>
      </w:tr>
      <w:bookmarkStart w:id="93" w:name="_Toc711000"/>
      <w:bookmarkEnd w:id="93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40,36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ствари - по основу самоопорезивања и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стручњака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242.281.000,00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242.281.000,00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44,45</w:t>
            </w:r>
          </w:p>
        </w:tc>
      </w:tr>
      <w:bookmarkStart w:id="94" w:name="_Toc713000"/>
      <w:bookmarkEnd w:id="94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"713000"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наслеђе и поклон,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возилима, пловилима и ваздухопловима, по решењу Пореске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 пренос апсолутних права на употребљаваним моторним возилима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</w:t>
            </w:r>
          </w:p>
        </w:tc>
      </w:tr>
      <w:bookmarkStart w:id="95" w:name="_Toc714000"/>
      <w:bookmarkEnd w:id="95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"714000"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заштиту и унапређивање животне средине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1,54</w:t>
            </w:r>
          </w:p>
        </w:tc>
      </w:tr>
      <w:bookmarkStart w:id="96" w:name="_Toc716000"/>
      <w:bookmarkEnd w:id="96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"716000"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простору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97" w:name="_Toc733000"/>
      <w:bookmarkEnd w:id="97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"733000"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41,28</w:t>
            </w:r>
          </w:p>
        </w:tc>
      </w:tr>
      <w:bookmarkStart w:id="98" w:name="_Toc741000"/>
      <w:bookmarkEnd w:id="98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"741000"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грађевинског земљишта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коришћење дрвета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7.298.000,00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7.298.000,00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bookmarkStart w:id="99" w:name="_Toc742000"/>
      <w:bookmarkEnd w:id="99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"742000"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0,73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Приходи остварени по основу пружања услуга боравка деце у предшколским установама у корист </w:t>
            </w:r>
            <w:r>
              <w:rPr>
                <w:color w:val="000000"/>
                <w:sz w:val="16"/>
                <w:szCs w:val="16"/>
              </w:rPr>
              <w:lastRenderedPageBreak/>
              <w:t>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742251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14.030.000,00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2,57</w:t>
            </w:r>
          </w:p>
        </w:tc>
      </w:tr>
      <w:bookmarkStart w:id="100" w:name="_Toc743000"/>
      <w:bookmarkEnd w:id="100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"743000"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01" w:name="_Toc745000"/>
      <w:bookmarkEnd w:id="101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"745000"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</w:t>
            </w:r>
          </w:p>
        </w:tc>
      </w:tr>
      <w:bookmarkStart w:id="102" w:name="_Toc811000"/>
      <w:bookmarkEnd w:id="102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"811000"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општина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0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018503689"/>
            </w:pPr>
            <w:bookmarkStart w:id="103" w:name="__bookmark_57"/>
            <w:bookmarkEnd w:id="103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23"/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104" w:name="__bookmark_61"/>
      <w:bookmarkEnd w:id="104"/>
    </w:p>
    <w:tbl>
      <w:tblPr>
        <w:tblW w:w="16117" w:type="dxa"/>
        <w:tblLayout w:type="fixed"/>
        <w:tblLook w:val="01E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CB78AA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B78A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  <w:tr w:rsidR="00CB78A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 БУЏЕТ" \f C \l "1"</w:instrText>
            </w:r>
            <w:r>
              <w:fldChar w:fldCharType="end"/>
            </w:r>
          </w:p>
          <w:bookmarkStart w:id="105" w:name="_Toc410000_РАСХОДИ_ЗА_ЗАПОСЛЕНЕ"/>
          <w:bookmarkEnd w:id="105"/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"410000 РАСХОДИ ЗА ЗАПОСЛЕНЕ"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16.743.039,00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16.743.039,00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132.132.731,00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132.132.731,00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24,24</w:t>
            </w:r>
          </w:p>
        </w:tc>
      </w:tr>
      <w:bookmarkStart w:id="106" w:name="_Toc420000_КОРИШЋЕЊЕ_УСЛУГА_И_РОБА"/>
      <w:bookmarkEnd w:id="106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"420000 КОРИШЋЕЊЕ УСЛУГА И РОБА"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8,74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18.999.000,00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165.124.000,00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167.124.000,00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30,66</w:t>
            </w:r>
          </w:p>
        </w:tc>
      </w:tr>
      <w:bookmarkStart w:id="107" w:name="_Toc440000_ОТПЛАТА_КАМАТА_И_ПРАТЕЋИ_ТРОШ"/>
      <w:bookmarkEnd w:id="107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bookmarkStart w:id="108" w:name="_Toc450000_СУБВЕНЦИЈЕ"/>
      <w:bookmarkEnd w:id="108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"450000 СУБВЕНЦИЈЕ"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4,22</w:t>
            </w:r>
          </w:p>
        </w:tc>
      </w:tr>
      <w:bookmarkStart w:id="109" w:name="_Toc460000_ДОНАЦИЈЕ,_ДОТАЦИЈЕ_И_ТРАНСФЕР"/>
      <w:bookmarkEnd w:id="109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"460000 ДОНАЦИЈЕ, ДОТАЦИЈЕ И ТРАНСФЕРИ"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19,86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123.408.950,00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123.408.950,00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22,64</w:t>
            </w:r>
          </w:p>
        </w:tc>
      </w:tr>
      <w:bookmarkStart w:id="110" w:name="_Toc470000_СОЦИЈАЛНО_ОСИГУРАЊЕ_И_СОЦИЈАЛ"/>
      <w:bookmarkEnd w:id="110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"470000 СОЦИЈАЛНО ОСИГУРАЊЕ И СОЦИЈАЛНА ЗАШТИТА"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3,43</w:t>
            </w:r>
          </w:p>
        </w:tc>
      </w:tr>
      <w:bookmarkStart w:id="111" w:name="_Toc480000_ОСТАЛИ_РАСХОДИ"/>
      <w:bookmarkEnd w:id="111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"480000 ОСТАЛИ РАСХОДИ"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28.620.000,00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5,25</w:t>
            </w:r>
          </w:p>
        </w:tc>
      </w:tr>
      <w:bookmarkStart w:id="112" w:name="_Toc490000_АДМИНИСТРАТИВНИ_ТРАНСФЕРИ_ИЗ_"/>
      <w:bookmarkEnd w:id="112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2,90</w:t>
            </w:r>
          </w:p>
        </w:tc>
      </w:tr>
      <w:bookmarkStart w:id="113" w:name="_Toc510000_ОСНОВНА_СРЕДСТВА"/>
      <w:bookmarkEnd w:id="113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"510000 ОСНОВНА СРЕДСТВА"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10.305.000,00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bookmarkStart w:id="114" w:name="_Toc520000_ЗАЛИХЕ"/>
      <w:bookmarkEnd w:id="114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"520000 ЗАЛИХЕ"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РОБНЕ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0,92</w:t>
            </w:r>
          </w:p>
        </w:tc>
      </w:tr>
      <w:bookmarkStart w:id="115" w:name="_Toc610000_ОТПЛАТА_ГЛАВНИЦЕ"/>
      <w:bookmarkEnd w:id="115"/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"610000 ОТПЛАТА ГЛАВНИЦЕ"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3,30</w:t>
            </w:r>
          </w:p>
        </w:tc>
      </w:tr>
      <w:tr w:rsidR="00CB78AA">
        <w:tc>
          <w:tcPr>
            <w:tcW w:w="85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529.918.000,00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77753209"/>
            </w:pPr>
            <w:bookmarkStart w:id="116" w:name="__bookmark_62"/>
            <w:bookmarkEnd w:id="116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25"/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117" w:name="__bookmark_66"/>
      <w:bookmarkEnd w:id="117"/>
    </w:p>
    <w:tbl>
      <w:tblPr>
        <w:tblW w:w="16117" w:type="dxa"/>
        <w:tblLayout w:type="fixed"/>
        <w:tblLook w:val="01E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372"/>
              <w:gridCol w:w="5372"/>
              <w:gridCol w:w="5373"/>
            </w:tblGrid>
            <w:tr w:rsidR="00CB78A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УПОРЕДНИ ПЛАНОВИ - РАСХОДИ И ИЗДАЦИ</w:t>
                  </w:r>
                </w:p>
              </w:tc>
            </w:tr>
            <w:tr w:rsidR="00CB78AA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Валута: ДИН</w:t>
                  </w: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 наредну годину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CB78AA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102.794.692,00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16.743.039,00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16.743.039,00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20.999.000,00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19,86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РОБНЕ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545.113.872,00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105540410"/>
            </w:pPr>
            <w:bookmarkStart w:id="118" w:name="__bookmark_67"/>
            <w:bookmarkEnd w:id="118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27"/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119" w:name="__bookmark_71"/>
      <w:bookmarkEnd w:id="119"/>
    </w:p>
    <w:tbl>
      <w:tblPr>
        <w:tblW w:w="16117" w:type="dxa"/>
        <w:tblLayout w:type="fixed"/>
        <w:tblLook w:val="01E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B78A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CB78A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 БУЏЕТ" \f C \l "1"</w:instrText>
            </w:r>
            <w:r>
              <w:fldChar w:fldCharType="end"/>
            </w:r>
          </w:p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 скупштина општине"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jc w:val="center"/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 председник општине"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jc w:val="center"/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 општинско веће"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jc w:val="center"/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CB78A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 општинско правобранилаштво"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jc w:val="center"/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 орган управе"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20" w:name="_Toc-"/>
      <w:bookmarkEnd w:id="120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jc w:val="center"/>
              <w:rPr>
                <w:vanish/>
              </w:rPr>
            </w:pPr>
            <w:r>
              <w:fldChar w:fldCharType="begin"/>
            </w:r>
            <w:r w:rsidR="000C644E">
              <w:instrText>TC "-" \f C \l "3"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15.277.319,00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15.277.319,00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4.224.000,00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23.177.210,00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11.273.250,00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373.266.269,00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386.462.141,00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89,87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416.825.269,00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13.195.872,00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430.021.141,00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863713874"/>
            </w:pPr>
            <w:bookmarkStart w:id="121" w:name="__bookmark_72"/>
            <w:bookmarkEnd w:id="121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29"/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122" w:name="__bookmark_76"/>
      <w:bookmarkEnd w:id="122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30143021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  <w:jc w:val="center"/>
            </w:pPr>
          </w:p>
        </w:tc>
      </w:tr>
      <w:tr w:rsidR="00CB78AA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 БУЏЕТ"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</w:t>
            </w:r>
          </w:p>
        </w:tc>
      </w:tr>
      <w:bookmarkStart w:id="123" w:name="_Toc411000_ПЛАТЕ,_ДОДАЦИ_И_НАКНАДЕ_ЗАПОС"/>
      <w:bookmarkEnd w:id="123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47.117.000,00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10,96</w:t>
            </w:r>
          </w:p>
        </w:tc>
      </w:tr>
      <w:bookmarkStart w:id="124" w:name="_Toc412000_СОЦИЈАЛНИ_ДОПРИНОСИ_НА_ТЕРЕТ_"/>
      <w:bookmarkEnd w:id="124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"412000 СОЦИЈАЛНИ ДОПРИНОСИ НА ТЕРЕТ ПОСЛОДАВЦА"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1,78</w:t>
            </w:r>
          </w:p>
        </w:tc>
      </w:tr>
      <w:bookmarkStart w:id="125" w:name="_Toc413000_НАКНАДЕ_У_НАТУРИ"/>
      <w:bookmarkEnd w:id="12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"413000 НАКНАДЕ У НАТУРИ"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26" w:name="_Toc414000_СОЦИЈАЛНА_ДАВАЊА_ЗАПОСЛЕНИМА"/>
      <w:bookmarkEnd w:id="126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"414000 СОЦИЈАЛНА ДАВАЊА ЗАПОСЛЕНИМА"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0,28</w:t>
            </w:r>
          </w:p>
        </w:tc>
      </w:tr>
      <w:bookmarkStart w:id="127" w:name="_Toc415000_НАКНАДЕ_ТРОШКОВА_ЗА_ЗАПОСЛЕНЕ"/>
      <w:bookmarkEnd w:id="127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"415000 НАКНАДЕ ТРОШКОВА ЗА ЗАПОСЛЕНЕ"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0,97</w:t>
            </w:r>
          </w:p>
        </w:tc>
      </w:tr>
      <w:bookmarkStart w:id="128" w:name="_Toc416000_НАГРАДЕ_ЗАПОСЛЕНИМА_И_ОСТАЛИ_"/>
      <w:bookmarkEnd w:id="128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29" w:name="_Toc421000_СТАЛНИ_ТРОШКОВИ"/>
      <w:bookmarkEnd w:id="129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"421000 СТАЛНИ ТРОШКОВИ"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</w:t>
            </w:r>
          </w:p>
        </w:tc>
      </w:tr>
      <w:bookmarkStart w:id="130" w:name="_Toc422000_ТРОШКОВИ_ПУТОВАЊА"/>
      <w:bookmarkEnd w:id="130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"422000 ТРОШКОВИ ПУТОВАЊА"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131" w:name="_Toc423000_УСЛУГЕ_ПО_УГОВОРУ"/>
      <w:bookmarkEnd w:id="131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"423000 УСЛУГЕ ПО УГОВОРУ"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9,38</w:t>
            </w:r>
          </w:p>
        </w:tc>
      </w:tr>
      <w:bookmarkStart w:id="132" w:name="_Toc424000_СПЕЦИЈАЛИЗОВАНЕ_УСЛУГЕ"/>
      <w:bookmarkEnd w:id="132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"424000 СПЕЦИЈАЛИЗОВАНЕ УСЛУГЕ"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133" w:name="_Toc425000_ТЕКУЋЕ_ПОПРАВКЕ_И_ОДРЖАВАЊЕ"/>
      <w:bookmarkEnd w:id="133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"425000 ТЕКУЋЕ ПОПРАВКЕ И ОДРЖАВАЊЕ"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10,44</w:t>
            </w:r>
          </w:p>
        </w:tc>
      </w:tr>
      <w:bookmarkStart w:id="134" w:name="_Toc426000_МАТЕРИЈАЛ"/>
      <w:bookmarkEnd w:id="134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"426000 МАТЕРИЈАЛ"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10.644.000,00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</w:t>
            </w:r>
          </w:p>
        </w:tc>
      </w:tr>
      <w:bookmarkStart w:id="135" w:name="_Toc441000_ОТПЛАТА_ДОМАЋИХ_КАМАТА"/>
      <w:bookmarkEnd w:id="13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"441000 ОТПЛАТА ДОМАЋИХ КАМАТА"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36" w:name="_Toc451000_СУБВЕНЦИЈЕ_ЈАВНИМ_НЕФИНАНСИЈС"/>
      <w:bookmarkEnd w:id="136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4,77</w:t>
            </w:r>
          </w:p>
        </w:tc>
      </w:tr>
      <w:bookmarkStart w:id="137" w:name="_Toc454000_СУБВЕНЦИЈЕ_ПРИВАТНИМ_ПРЕДУЗЕЋ"/>
      <w:bookmarkEnd w:id="137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"454000 СУБВЕНЦИЈЕ ПРИВАТНИМ ПРЕДУЗЕЋИМА"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bookmarkStart w:id="138" w:name="_Toc463000_ТРАНСФЕРИ_ОСТАЛИМ_НИВОИМА_ВЛА"/>
      <w:bookmarkEnd w:id="138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"463000 ТРАНСФЕРИ ОСТАЛИМ НИВОИМА ВЛАСТИ"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18.757.000,00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2.639.984,00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2.639.984,00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2.639.984,00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108.285.700,00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25,18</w:t>
            </w:r>
          </w:p>
        </w:tc>
      </w:tr>
      <w:bookmarkStart w:id="139" w:name="_Toc464000_ДОТАЦИЈЕ_ОРГАНИЗАЦИЈАМА_ЗА_ОБ"/>
      <w:bookmarkEnd w:id="139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3,52</w:t>
            </w:r>
          </w:p>
        </w:tc>
      </w:tr>
      <w:bookmarkStart w:id="140" w:name="_Toc472000_НАКНАДЕ_ЗА_СОЦИЈАЛНУ_ЗАШТИТУ_"/>
      <w:bookmarkEnd w:id="140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"472000 НАКНАДЕ ЗА СОЦИЈАЛНУ ЗАШТИТУ ИЗ БУЏЕТА"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bookmarkStart w:id="141" w:name="_Toc481000_ДОТАЦИЈЕ_НЕВЛАДИНИМ_ОРГАНИЗАЦ"/>
      <w:bookmarkEnd w:id="141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"481000 ДОТАЦИЈЕ НЕВЛАДИНИМ ОРГАНИЗАЦИЈАМА"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3,80</w:t>
            </w:r>
          </w:p>
        </w:tc>
      </w:tr>
      <w:bookmarkStart w:id="142" w:name="_Toc482000_ПОРЕЗИ,_ОБАВЕЗНЕ_ТАКСЕ,_КАЗНЕ"/>
      <w:bookmarkEnd w:id="142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43" w:name="_Toc483000_НОВЧАНЕ_КАЗНЕ_И_ПЕНАЛИ_ПО_РЕШ"/>
      <w:bookmarkEnd w:id="143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"483000 НОВЧАНЕ КАЗНЕ И ПЕНАЛИ ПО РЕШЕЊУ СУДОВА"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bookmarkStart w:id="144" w:name="_Toc484000_НАКНАДА_ШТЕТЕ_ЗА_ПОВРЕДЕ_ИЛИ_"/>
      <w:bookmarkEnd w:id="144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45" w:name="_Toc499000_СРЕДСТВА_РЕЗЕРВЕ"/>
      <w:bookmarkEnd w:id="14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"499000 СРЕДСТВА РЕЗЕРВЕ"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</w:tr>
      <w:bookmarkStart w:id="146" w:name="_Toc511000_ЗГРАДЕ_И_ГРАЂЕВИНСКИ_ОБЈЕКТИ"/>
      <w:bookmarkEnd w:id="146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"511000 ЗГРАДЕ И ГРАЂЕВИНСКИ ОБЈЕКТИ"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47" w:name="_Toc512000_МАШИНЕ_И_ОПРЕМА"/>
      <w:bookmarkEnd w:id="147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"512000 МАШИНЕ И ОПРЕМА"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bookmarkStart w:id="148" w:name="_Toc521000_РОБНЕ_РЕЗЕРВЕ"/>
      <w:bookmarkEnd w:id="148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"521000 РОБНЕ РЕЗЕРВЕ"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bookmarkStart w:id="149" w:name="_Toc611000_ОТПЛАТА_ГЛАВНИЦЕ_ДОМАЋИМ_КРЕД"/>
      <w:bookmarkEnd w:id="149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"611000 ОТПЛАТА ГЛАВНИЦЕ ДОМАЋИМ КРЕДИТОРИМА"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4,19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430.021.141,00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416.825.269,00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430.021.141,00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CB78AA" w:rsidRDefault="00CB78AA">
      <w:pPr>
        <w:sectPr w:rsidR="00CB78AA">
          <w:headerReference w:type="default" r:id="rId31"/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150" w:name="__bookmark_77"/>
      <w:bookmarkEnd w:id="150"/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36367843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51" w:name="_Toc1_скупштина_општине"/>
      <w:bookmarkEnd w:id="151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"1 скупштина општине"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"415000"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6,00</w:t>
            </w:r>
          </w:p>
        </w:tc>
      </w:tr>
    </w:tbl>
    <w:p w:rsidR="00CB78AA" w:rsidRDefault="00CB78AA">
      <w:pPr>
        <w:sectPr w:rsidR="00CB78AA">
          <w:headerReference w:type="default" r:id="rId33"/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67384295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52" w:name="_Toc2_председник_општине"/>
      <w:bookmarkEnd w:id="152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"2 председник општине"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"415000"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0,44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</w:tbl>
    <w:p w:rsidR="00CB78AA" w:rsidRDefault="00CB78AA">
      <w:pPr>
        <w:sectPr w:rsidR="00CB78AA">
          <w:headerReference w:type="default" r:id="rId35"/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81220975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53" w:name="_Toc3_општинско_веће"/>
      <w:bookmarkEnd w:id="153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"3 општинско веће"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</w:t>
            </w:r>
          </w:p>
        </w:tc>
      </w:tr>
    </w:tbl>
    <w:p w:rsidR="00CB78AA" w:rsidRDefault="00CB78AA">
      <w:pPr>
        <w:sectPr w:rsidR="00CB78AA">
          <w:headerReference w:type="default" r:id="rId37"/>
          <w:footerReference w:type="default" r:id="rId3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393113062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54" w:name="_Toc4_општинско_правобранилаштво"/>
      <w:bookmarkEnd w:id="154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 општинско правобранилаштво"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"415000"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"426000"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2.128.000,00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</w:tbl>
    <w:p w:rsidR="00CB78AA" w:rsidRDefault="00CB78AA">
      <w:pPr>
        <w:sectPr w:rsidR="00CB78AA">
          <w:headerReference w:type="default" r:id="rId39"/>
          <w:footerReference w:type="default" r:id="rId4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87989885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 орган управе"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55" w:name="_Toc411000"/>
      <w:bookmarkEnd w:id="15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7,59</w:t>
            </w:r>
          </w:p>
        </w:tc>
      </w:tr>
      <w:bookmarkStart w:id="156" w:name="_Toc412000"/>
      <w:bookmarkEnd w:id="156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</w:t>
            </w:r>
          </w:p>
        </w:tc>
      </w:tr>
      <w:bookmarkStart w:id="157" w:name="_Toc413000"/>
      <w:bookmarkEnd w:id="157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bookmarkStart w:id="158" w:name="_Toc414000"/>
      <w:bookmarkEnd w:id="158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bookmarkStart w:id="159" w:name="_Toc415000"/>
      <w:bookmarkEnd w:id="159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"415000"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0,81</w:t>
            </w:r>
          </w:p>
        </w:tc>
      </w:tr>
      <w:bookmarkStart w:id="160" w:name="_Toc416000"/>
      <w:bookmarkEnd w:id="160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"416000"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61" w:name="_Toc421000"/>
      <w:bookmarkEnd w:id="161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</w:t>
            </w:r>
          </w:p>
        </w:tc>
      </w:tr>
      <w:bookmarkStart w:id="162" w:name="_Toc422000"/>
      <w:bookmarkEnd w:id="162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63" w:name="_Toc423000"/>
      <w:bookmarkEnd w:id="163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</w:t>
            </w:r>
          </w:p>
        </w:tc>
      </w:tr>
      <w:bookmarkStart w:id="164" w:name="_Toc424000"/>
      <w:bookmarkEnd w:id="164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аутопутева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1,63</w:t>
            </w:r>
          </w:p>
        </w:tc>
      </w:tr>
      <w:bookmarkStart w:id="165" w:name="_Toc425000"/>
      <w:bookmarkEnd w:id="16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"425000"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10,44</w:t>
            </w:r>
          </w:p>
        </w:tc>
      </w:tr>
      <w:bookmarkStart w:id="166" w:name="_Toc426000"/>
      <w:bookmarkEnd w:id="166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"426000"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2,47</w:t>
            </w:r>
          </w:p>
        </w:tc>
      </w:tr>
      <w:bookmarkStart w:id="167" w:name="_Toc441000"/>
      <w:bookmarkEnd w:id="167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lastRenderedPageBreak/>
              <w:fldChar w:fldCharType="begin"/>
            </w:r>
            <w:r w:rsidR="000C644E">
              <w:instrText>TC "441000"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68" w:name="_Toc451000"/>
      <w:bookmarkEnd w:id="168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4,77</w:t>
            </w:r>
          </w:p>
        </w:tc>
      </w:tr>
      <w:bookmarkStart w:id="169" w:name="_Toc454000"/>
      <w:bookmarkEnd w:id="169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"454000"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70" w:name="_Toc472000"/>
      <w:bookmarkEnd w:id="170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"472000"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болести и инвалидности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породиљско одсуство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4,35</w:t>
            </w:r>
          </w:p>
        </w:tc>
      </w:tr>
      <w:bookmarkStart w:id="171" w:name="_Toc481000"/>
      <w:bookmarkEnd w:id="171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bookmarkStart w:id="172" w:name="_Toc482000"/>
      <w:bookmarkEnd w:id="172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bookmarkStart w:id="173" w:name="_Toc483000"/>
      <w:bookmarkEnd w:id="173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1,98</w:t>
            </w:r>
          </w:p>
        </w:tc>
      </w:tr>
      <w:bookmarkStart w:id="174" w:name="_Toc484000"/>
      <w:bookmarkEnd w:id="174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"484000"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од дивљачи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0,70</w:t>
            </w:r>
          </w:p>
        </w:tc>
      </w:tr>
      <w:bookmarkStart w:id="175" w:name="_Toc499000"/>
      <w:bookmarkEnd w:id="17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"499000"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3,68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15.827.319,00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3,68</w:t>
            </w:r>
          </w:p>
        </w:tc>
      </w:tr>
      <w:bookmarkStart w:id="176" w:name="_Toc511000"/>
      <w:bookmarkEnd w:id="176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0,47</w:t>
            </w:r>
          </w:p>
        </w:tc>
      </w:tr>
      <w:bookmarkStart w:id="177" w:name="_Toc512000"/>
      <w:bookmarkEnd w:id="177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"512000"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1,47</w:t>
            </w:r>
          </w:p>
        </w:tc>
      </w:tr>
      <w:bookmarkStart w:id="178" w:name="_Toc521000"/>
      <w:bookmarkEnd w:id="178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"521000"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1,16</w:t>
            </w:r>
          </w:p>
        </w:tc>
      </w:tr>
      <w:bookmarkStart w:id="179" w:name="_Toc611000"/>
      <w:bookmarkEnd w:id="179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"611000"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4,19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    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265.053.191,00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251.857.319,00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13.195.872,00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265.053.191,00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61,64</w:t>
            </w:r>
          </w:p>
        </w:tc>
      </w:tr>
    </w:tbl>
    <w:p w:rsidR="00CB78AA" w:rsidRDefault="00CB78AA">
      <w:pPr>
        <w:sectPr w:rsidR="00CB78AA">
          <w:headerReference w:type="default" r:id="rId41"/>
          <w:footerReference w:type="default" r:id="rId42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617031536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80" w:name="_Toc5.00.01_основна_школа"/>
      <w:bookmarkEnd w:id="180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"5.00.01 основна школа"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школа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23.177.210,00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2.123.506,00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18.137.000,00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1.956.984,00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Изградња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18,92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5.00.01    основна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81.368.700,00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18,92</w:t>
            </w:r>
          </w:p>
        </w:tc>
      </w:tr>
    </w:tbl>
    <w:p w:rsidR="00CB78AA" w:rsidRDefault="00CB78AA">
      <w:pPr>
        <w:sectPr w:rsidR="00CB78AA">
          <w:headerReference w:type="default" r:id="rId43"/>
          <w:footerReference w:type="default" r:id="rId44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201394530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81" w:name="_Toc5.00.02_средња_школа"/>
      <w:bookmarkEnd w:id="181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"5.00.02 средња школа"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пољопривреду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5.00.02    средња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9.775.000,00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</w:t>
            </w:r>
          </w:p>
        </w:tc>
      </w:tr>
    </w:tbl>
    <w:p w:rsidR="00CB78AA" w:rsidRDefault="00CB78AA">
      <w:pPr>
        <w:sectPr w:rsidR="00CB78AA">
          <w:headerReference w:type="default" r:id="rId45"/>
          <w:footerReference w:type="default" r:id="rId46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776634209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82" w:name="_Toc5.00.03_дом_здравља"/>
      <w:bookmarkEnd w:id="182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"5.00.03 дом здравља"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3" w:name="_Toc464000"/>
      <w:bookmarkEnd w:id="183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"464000"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5.00.03    дом здравља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13.123.250,00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3,05</w:t>
            </w:r>
          </w:p>
        </w:tc>
      </w:tr>
    </w:tbl>
    <w:p w:rsidR="00CB78AA" w:rsidRDefault="00CB78AA">
      <w:pPr>
        <w:sectPr w:rsidR="00CB78AA">
          <w:headerReference w:type="default" r:id="rId47"/>
          <w:footerReference w:type="default" r:id="rId48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</w:p>
    <w:tbl>
      <w:tblPr>
        <w:tblW w:w="16117" w:type="dxa"/>
        <w:tblLayout w:type="fixed"/>
        <w:tblLook w:val="01E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CB78AA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CB78AA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6117"/>
            </w:tblGrid>
            <w:tr w:rsidR="00CB78AA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jc w:val="center"/>
                    <w:divId w:val="1388990268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За период: 01.01.2023-31.12.2023</w:t>
                  </w:r>
                </w:p>
                <w:p w:rsidR="00CB78AA" w:rsidRDefault="00CB78AA"/>
              </w:tc>
            </w:tr>
          </w:tbl>
          <w:p w:rsidR="00CB78AA" w:rsidRDefault="00CB78AA">
            <w:pPr>
              <w:spacing w:line="1" w:lineRule="auto"/>
            </w:pPr>
          </w:p>
        </w:tc>
      </w:tr>
      <w:bookmarkStart w:id="184" w:name="_Toc5.00.04_ценар_за_социјални_рад"/>
      <w:bookmarkEnd w:id="184"/>
      <w:tr w:rsidR="00CB78AA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"5.00.04 ценар за социјални рад" \f C \l "1"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</w:tr>
      <w:tr w:rsidR="00CB78AA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ценар за социјални рад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5" w:name="_Toc463000"/>
      <w:bookmarkEnd w:id="185"/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"463000" \f C \l "2"</w:instrText>
            </w:r>
            <w:r>
              <w:fldChar w:fldCharType="end"/>
            </w:r>
          </w:p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конто</w:t>
            </w:r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  <w:tr w:rsidR="00CB78AA">
        <w:tc>
          <w:tcPr>
            <w:tcW w:w="62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   5.00.04    ценар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17.142.000,00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</w:t>
            </w:r>
          </w:p>
        </w:tc>
      </w:tr>
    </w:tbl>
    <w:p w:rsidR="00CB78AA" w:rsidRDefault="00CB78AA">
      <w:pPr>
        <w:rPr>
          <w:vanish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117"/>
      </w:tblGrid>
      <w:tr w:rsidR="00CB78AA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divId w:val="1065296892"/>
            </w:pPr>
            <w:bookmarkStart w:id="186" w:name="__bookmark_78"/>
            <w:bookmarkEnd w:id="186"/>
          </w:p>
          <w:p w:rsidR="00CB78AA" w:rsidRDefault="00CB78AA">
            <w:pPr>
              <w:spacing w:line="1" w:lineRule="auto"/>
            </w:pPr>
          </w:p>
        </w:tc>
      </w:tr>
    </w:tbl>
    <w:p w:rsidR="00CB78AA" w:rsidRDefault="00CB78AA">
      <w:pPr>
        <w:sectPr w:rsidR="00CB78AA">
          <w:headerReference w:type="default" r:id="rId49"/>
          <w:footerReference w:type="default" r:id="rId50"/>
          <w:pgSz w:w="16837" w:h="11905" w:orient="landscape"/>
          <w:pgMar w:top="360" w:right="360" w:bottom="360" w:left="360" w:header="360" w:footer="360" w:gutter="0"/>
          <w:cols w:space="720"/>
        </w:sectPr>
      </w:pPr>
    </w:p>
    <w:p w:rsidR="00CB78AA" w:rsidRDefault="00CB78AA">
      <w:pPr>
        <w:rPr>
          <w:vanish/>
        </w:rPr>
      </w:pPr>
      <w:bookmarkStart w:id="187" w:name="__bookmark_82"/>
      <w:bookmarkEnd w:id="187"/>
    </w:p>
    <w:tbl>
      <w:tblPr>
        <w:tblW w:w="16117" w:type="dxa"/>
        <w:tblLayout w:type="fixed"/>
        <w:tblLook w:val="01E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CB78AA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/>
            </w:tblPr>
            <w:tblGrid>
              <w:gridCol w:w="5808"/>
              <w:gridCol w:w="4500"/>
              <w:gridCol w:w="5809"/>
            </w:tblGrid>
            <w:tr w:rsidR="00CB78AA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ИНДИРЕКТНИХ БУЏЕТСКИХ КОРИСНИКА</w:t>
                  </w:r>
                </w:p>
              </w:tc>
            </w:tr>
            <w:tr w:rsidR="00CB78AA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0C644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78AA" w:rsidRDefault="00CB78AA">
                  <w:pPr>
                    <w:spacing w:line="1" w:lineRule="auto"/>
                    <w:jc w:val="center"/>
                  </w:pPr>
                </w:p>
              </w:tc>
            </w:tr>
          </w:tbl>
          <w:p w:rsidR="00CB78AA" w:rsidRDefault="00CB78AA">
            <w:pPr>
              <w:spacing w:line="1" w:lineRule="auto"/>
            </w:pPr>
          </w:p>
        </w:tc>
      </w:tr>
      <w:tr w:rsidR="00CB78AA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Број позиције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Економ. 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по наменама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буџета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сопствених извора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</w:p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88" w:name="_Toc0_БУЏЕТ"/>
      <w:bookmarkEnd w:id="188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"0 БУЏЕТ" \f C \l "1"</w:instrText>
            </w:r>
            <w:r>
              <w:fldChar w:fldCharType="end"/>
            </w:r>
          </w:p>
          <w:bookmarkStart w:id="189" w:name="_Toc5_орган_управе"/>
          <w:bookmarkEnd w:id="189"/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 орган управе" \f C \l "2"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</w:tr>
      <w:bookmarkStart w:id="190" w:name="_Toc5.01_предшколска_установа"/>
      <w:bookmarkEnd w:id="190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"5.01 предшколска установа" \f C \l "3"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bookmarkStart w:id="191" w:name="_Toc5.01"/>
      <w:bookmarkEnd w:id="191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"5.01"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4.082.225,00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4.082.225,00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1.917.775,00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1.917.775,00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63.922.000,00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65.922.000,00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57,28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bookmarkStart w:id="192" w:name="_Toc5.02_народна_библиотека"/>
      <w:bookmarkEnd w:id="192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"5.02 народна библиотека" \f C \l "3"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bookmarkStart w:id="193" w:name="_Toc5.02"/>
      <w:bookmarkEnd w:id="193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"5.02"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15.087.292,00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1.735.047,00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1.735.047,00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776.992,00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25.114.331,00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21,82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bookmarkStart w:id="194" w:name="_Toc5.03_ТО_Житорадја"/>
      <w:bookmarkEnd w:id="194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"5.03 ТО Житорадја" \f C \l "3"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bookmarkStart w:id="195" w:name="_Toc5.03"/>
      <w:bookmarkEnd w:id="195"/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A771CF">
            <w:pPr>
              <w:rPr>
                <w:vanish/>
              </w:rPr>
            </w:pPr>
            <w:r>
              <w:fldChar w:fldCharType="begin"/>
            </w:r>
            <w:r w:rsidR="000C644E">
              <w:instrText>TC "5.03" \f C \l "4"</w:instrText>
            </w:r>
            <w:r>
              <w:fldChar w:fldCharType="end"/>
            </w:r>
          </w:p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3.740.400,00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411.400,00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411.400,00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8,69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0,70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CB78AA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0,87</w:t>
            </w: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аналитику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ТО Житорадја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24.056.400,00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20,90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 управе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113.092.731,00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115.092.731,00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B78AA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78AA" w:rsidRDefault="00CB78AA">
            <w:pPr>
              <w:spacing w:line="1" w:lineRule="auto"/>
            </w:pPr>
          </w:p>
        </w:tc>
      </w:tr>
      <w:tr w:rsidR="00CB78AA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CB78AA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113.092.731,00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115.092.731,00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CB78AA" w:rsidRDefault="000C64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9479B8" w:rsidRDefault="009479B8"/>
    <w:p w:rsidR="007372AF" w:rsidRDefault="007372AF"/>
    <w:p w:rsidR="007372AF" w:rsidRDefault="007372AF"/>
    <w:p w:rsidR="007372AF" w:rsidRDefault="007372AF"/>
    <w:p w:rsidR="007372AF" w:rsidRDefault="007372AF">
      <w:r>
        <w:br w:type="page"/>
      </w:r>
    </w:p>
    <w:p w:rsidR="007372AF" w:rsidRPr="00FA2D7E" w:rsidRDefault="007372AF" w:rsidP="007372AF">
      <w:pPr>
        <w:jc w:val="center"/>
      </w:pPr>
      <w:r w:rsidRPr="00FA2D7E">
        <w:lastRenderedPageBreak/>
        <w:t>III</w:t>
      </w:r>
      <w:r w:rsidRPr="00FA2D7E">
        <w:tab/>
      </w:r>
      <w:r w:rsidRPr="003E6285">
        <w:rPr>
          <w:sz w:val="24"/>
          <w:szCs w:val="24"/>
        </w:rPr>
        <w:t>ИЗВРШАВАЊЕ</w:t>
      </w:r>
      <w:r w:rsidRPr="00FA2D7E">
        <w:t xml:space="preserve"> БУЏЕТА</w:t>
      </w:r>
    </w:p>
    <w:p w:rsidR="007372AF" w:rsidRPr="00FA2D7E" w:rsidRDefault="007372AF" w:rsidP="007372AF"/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5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Укупан број запослених на неодређено и одређено време код корисника буџета износи 161 и то: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39 запослених у локалној администрацији на неодређено време;</w:t>
      </w:r>
    </w:p>
    <w:p w:rsidR="007372AF" w:rsidRPr="003E6285" w:rsidRDefault="007372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6   запослених у локалној администрацији на одређено време;</w:t>
      </w:r>
    </w:p>
    <w:p w:rsidR="007372AF" w:rsidRPr="003E6285" w:rsidRDefault="007372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32 запослених у предшколским установама на неодређено време;</w:t>
      </w:r>
    </w:p>
    <w:p w:rsidR="007372AF" w:rsidRPr="003E6285" w:rsidRDefault="007372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4   запослених у предшколским установама на одређено време;</w:t>
      </w:r>
    </w:p>
    <w:p w:rsidR="007372AF" w:rsidRPr="003E6285" w:rsidRDefault="007372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16  запослених у установама културе на неодређено време;</w:t>
      </w:r>
    </w:p>
    <w:p w:rsidR="007372AF" w:rsidRDefault="007372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6285">
        <w:rPr>
          <w:sz w:val="24"/>
          <w:szCs w:val="24"/>
        </w:rPr>
        <w:t>2   запослених у установама културе на одређено време;</w:t>
      </w:r>
    </w:p>
    <w:p w:rsidR="0048475D" w:rsidRPr="0048475D" w:rsidRDefault="0048475D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 запослених у туристичкој организацији на неодређено време</w:t>
      </w:r>
      <w:r w:rsidR="00DD6CE0" w:rsidRPr="003E6285">
        <w:rPr>
          <w:sz w:val="24"/>
          <w:szCs w:val="24"/>
        </w:rPr>
        <w:t>;</w:t>
      </w:r>
    </w:p>
    <w:p w:rsidR="0048475D" w:rsidRPr="003E6285" w:rsidRDefault="0048475D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 запослени у туристичкој организацији на одређено време </w:t>
      </w:r>
      <w:r w:rsidR="00DD6CE0" w:rsidRPr="003E6285">
        <w:rPr>
          <w:sz w:val="24"/>
          <w:szCs w:val="24"/>
        </w:rPr>
        <w:t>;</w:t>
      </w:r>
    </w:p>
    <w:p w:rsidR="007372AF" w:rsidRPr="003E6285" w:rsidRDefault="00513A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57</w:t>
      </w:r>
      <w:r w:rsidR="007372AF" w:rsidRPr="003E6285">
        <w:rPr>
          <w:sz w:val="24"/>
          <w:szCs w:val="24"/>
        </w:rPr>
        <w:t xml:space="preserve"> запослених у јавним предузећима на неодређено време;</w:t>
      </w:r>
    </w:p>
    <w:p w:rsidR="007372AF" w:rsidRPr="003E6285" w:rsidRDefault="00513AAF" w:rsidP="00737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7372AF" w:rsidRPr="003E6285">
        <w:rPr>
          <w:sz w:val="24"/>
          <w:szCs w:val="24"/>
        </w:rPr>
        <w:t xml:space="preserve">   запослених у јавним предузећима на одређено време.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Овом одлуком о буџету обезбеђују се средства за плате за запослене из става 1. овог члана.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A92954" w:rsidP="007372AF">
      <w:pPr>
        <w:jc w:val="center"/>
        <w:rPr>
          <w:sz w:val="24"/>
          <w:szCs w:val="24"/>
        </w:rPr>
      </w:pPr>
      <w:r>
        <w:rPr>
          <w:sz w:val="24"/>
          <w:szCs w:val="24"/>
        </w:rPr>
        <w:t>Члан 6</w:t>
      </w:r>
      <w:r w:rsidR="007372AF"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За извршење ове Одлуке одговоран је председник општине. Наредбодавац за извршење буџета је председник општине.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7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jc w:val="center"/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8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За законито и наменско коришћење средстава распоређених овом Одлуком, поред функционера односно руководиоца директних индиректних корисника буџетских средстава, одговоран је и начелник општинске управе Житорађа и руководилац одељења или службе буџета.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9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и општинско веће, а обавезно у року од петнаест дана по истеку шестомесечног, односно деветомесечног периода.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lastRenderedPageBreak/>
        <w:t>У року од петнаест дана по подношењу извештаја из става 1. овог члана, Општинско веће усваја и доставља извештај Скупштини општине Житорађа.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Извештај садржи и одступања између усвојеног буџета и извршења и образложење великих одступања.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10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Одлуком о промени апропријације из општих прихода буџета и преносу апропријације у текућу буџетску резерву, у складу са чланом 61.Закона о буџетском систему доноси Општинско веће.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1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Решење о употреби текуће буџетске резерве, на предлог органа управе надлежног за финансије, доноси Општинско веће.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2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Одлуку о отварању буџетског фонда, у складу са одредбом члана 64.Закона о буџетском систему, доноси Општинско веће.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3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4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Овлашћује се председник општине Житорађа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5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Новчана средства буџета општине Житорађа,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 Житорађа, воде се и депонују на консолидованом рачуну трезора.</w:t>
      </w:r>
      <w:r w:rsidRPr="003E6285">
        <w:rPr>
          <w:sz w:val="24"/>
          <w:szCs w:val="24"/>
        </w:rPr>
        <w:cr/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6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Распоред и кори</w:t>
      </w:r>
      <w:r w:rsidR="007B6832">
        <w:rPr>
          <w:sz w:val="24"/>
          <w:szCs w:val="24"/>
        </w:rPr>
        <w:t>шћење средстава вршиће се у 2022</w:t>
      </w:r>
      <w:r w:rsidRPr="003E6285">
        <w:rPr>
          <w:sz w:val="24"/>
          <w:szCs w:val="24"/>
        </w:rPr>
        <w:t>. години по посебном решењу које доноси председник општине, на предлог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надлежног органа заа финансије, у оквиру следећих раздела: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Раздео 1. – Скупштина општине.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Раздео 2. – Председник Општине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Раздео 3. – Општинско веће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Раздео 4. – Општинско правобранилаштво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lastRenderedPageBreak/>
        <w:t>Раздео5. – Орган Управе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7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Обавезе које преузимају директни и индиректни корисници буџетских средстава морају одговарати апропријацији која им је за ту намену одобрена и пренета.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Изузетно, корисници из става 1. овог члана, у складу са чланом 54. Закона о буџетском систему, могу преузети и обавезе по уговору који се односи на капиталне издатке и захтева плаћања у више година, на основу органа надлежног за послове финансија, уз сагласност Општинског већа, а највише до износа исказаних у плану капиталних издатака из члана 2. ове одлуке.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су обавезни да,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средстава, који одређени расход изврашава из средстава буџета и из других прихода, обавезан је да измирење тог расхода прво врши из прихода из тих других извора.</w:t>
      </w:r>
    </w:p>
    <w:p w:rsidR="007372AF" w:rsidRPr="003E6285" w:rsidRDefault="007B6832" w:rsidP="007372AF">
      <w:pPr>
        <w:rPr>
          <w:sz w:val="24"/>
          <w:szCs w:val="24"/>
        </w:rPr>
      </w:pPr>
      <w:r>
        <w:rPr>
          <w:sz w:val="24"/>
          <w:szCs w:val="24"/>
        </w:rPr>
        <w:t>Обавезе преузете у 2022</w:t>
      </w:r>
      <w:r w:rsidR="007372AF" w:rsidRPr="003E6285">
        <w:rPr>
          <w:sz w:val="24"/>
          <w:szCs w:val="24"/>
        </w:rPr>
        <w:t xml:space="preserve">.години, у складу са одобреним апропријацијама у тој </w:t>
      </w:r>
      <w:r>
        <w:rPr>
          <w:sz w:val="24"/>
          <w:szCs w:val="24"/>
        </w:rPr>
        <w:t>години, а неизвршене у току 2022.године, преносе се у 2023</w:t>
      </w:r>
      <w:r w:rsidR="007372AF" w:rsidRPr="003E6285">
        <w:rPr>
          <w:sz w:val="24"/>
          <w:szCs w:val="24"/>
        </w:rPr>
        <w:t>.годину и имају статус преузетих обавеза и извршавају се на терет одобрених апропријација овом одлуком.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8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Преузете обавезе и све финансијске обавезе морају бити извршене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1</w:t>
      </w:r>
      <w:r w:rsidR="00A92954">
        <w:rPr>
          <w:sz w:val="24"/>
          <w:szCs w:val="24"/>
        </w:rPr>
        <w:t>9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преузимају обавезе само на основу писаног уговора или другог правног акта, уколико Законом није другачије прописано.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20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 xml:space="preserve">Корисници буџетских средстава приликом додељивања уговора о набавци добара,пружању услуга или извођењу грађевинских радова, морају да поступе у складу са Законом о јавним набавкама („Службени гласник Републике Србије“ број:91/2019) 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1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Обавезе према корисницима буџетских средстава извршавају се сразмерно оствареним примањима буџета.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Ако се у току године примања смање, издаци буџета извршаваће се према приоритетима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7372AF" w:rsidRDefault="007372AF" w:rsidP="007372AF">
      <w:pPr>
        <w:rPr>
          <w:sz w:val="24"/>
          <w:szCs w:val="24"/>
        </w:rPr>
      </w:pPr>
    </w:p>
    <w:p w:rsidR="007372AF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2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Средства расппоређена за финансирање издатака и издатака корисника буџета, преносе се на основу књижног захтева и у складу са одобреним квотама у тромесечним плановима буџета.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Уз захтев, корисници су дужни да доставе комплетну документацију за плаћање (копије).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3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Новчана средства на консолидованом рачуну тр</w:t>
      </w:r>
      <w:r w:rsidR="007B6832">
        <w:rPr>
          <w:sz w:val="24"/>
          <w:szCs w:val="24"/>
        </w:rPr>
        <w:t>езора могу се инвестирати у 2022</w:t>
      </w:r>
      <w:r w:rsidRPr="003E6285">
        <w:rPr>
          <w:sz w:val="24"/>
          <w:szCs w:val="24"/>
        </w:rPr>
        <w:t>.години само у складу са чланом 10.Закона о буџетском систему,при чему је, у складу са истим чланом Закона, председник општине, односно лице које он овласти одговоран за ефикасност и сигурност тог инвестирања.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4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 и о томе обавестити Скупштину општине.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 не може без претходне сагласности председника општине, засновати радни одн</w:t>
      </w:r>
      <w:r w:rsidR="007B6832">
        <w:rPr>
          <w:sz w:val="24"/>
          <w:szCs w:val="24"/>
        </w:rPr>
        <w:t>ос са новим лицима до краја 2022</w:t>
      </w:r>
      <w:r w:rsidRPr="003E6285">
        <w:rPr>
          <w:sz w:val="24"/>
          <w:szCs w:val="24"/>
        </w:rPr>
        <w:t>.године,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5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Директни и индиректни корисници буџетских средста</w:t>
      </w:r>
      <w:r w:rsidR="007B6832">
        <w:rPr>
          <w:sz w:val="24"/>
          <w:szCs w:val="24"/>
        </w:rPr>
        <w:t>ва у 2022</w:t>
      </w:r>
      <w:r w:rsidRPr="003E6285">
        <w:rPr>
          <w:sz w:val="24"/>
          <w:szCs w:val="24"/>
        </w:rPr>
        <w:t>.години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6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За финансирање дефицита текуће ликвидности, који може да настане услед неуравнотежености кретања у приходима и расходимабуџета, председник општине може се задужити у складу са чланом 35.Закона о јавном дугу („Службени гласник Републике Србије“ број:61/2005, 107/2009, 78/2011, 68/2015 и</w:t>
      </w:r>
      <w:r>
        <w:rPr>
          <w:sz w:val="24"/>
          <w:szCs w:val="24"/>
        </w:rPr>
        <w:t xml:space="preserve"> 95/2018).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7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пренеће на рач</w:t>
      </w:r>
      <w:r w:rsidR="007B6832">
        <w:rPr>
          <w:sz w:val="24"/>
          <w:szCs w:val="24"/>
        </w:rPr>
        <w:t>ун извршења буџета до 31.12.2022</w:t>
      </w:r>
      <w:r w:rsidRPr="003E6285">
        <w:rPr>
          <w:sz w:val="24"/>
          <w:szCs w:val="24"/>
        </w:rPr>
        <w:t>.године, средства која нису утроше</w:t>
      </w:r>
      <w:r w:rsidR="007B6832">
        <w:rPr>
          <w:sz w:val="24"/>
          <w:szCs w:val="24"/>
        </w:rPr>
        <w:t>на за финансирање расхода у 2022</w:t>
      </w:r>
      <w:r w:rsidRPr="003E6285">
        <w:rPr>
          <w:sz w:val="24"/>
          <w:szCs w:val="24"/>
        </w:rPr>
        <w:t>.години, која су овим корисницима пренета у складу са Одлуком о</w:t>
      </w:r>
      <w:r w:rsidR="007B6832">
        <w:rPr>
          <w:sz w:val="24"/>
          <w:szCs w:val="24"/>
        </w:rPr>
        <w:t xml:space="preserve"> буџету општине Житорађа за 2022</w:t>
      </w:r>
      <w:r w:rsidRPr="003E6285">
        <w:rPr>
          <w:sz w:val="24"/>
          <w:szCs w:val="24"/>
        </w:rPr>
        <w:t>.годину.</w:t>
      </w:r>
    </w:p>
    <w:p w:rsidR="007372AF" w:rsidRDefault="007372AF" w:rsidP="007372AF">
      <w:pPr>
        <w:rPr>
          <w:sz w:val="24"/>
          <w:szCs w:val="24"/>
        </w:rPr>
      </w:pPr>
    </w:p>
    <w:p w:rsidR="007372AF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8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Изузетно, у случају да се у буџету општине Житорађа из другог буџета (Републике, покрајине, друге општине),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тренутку доношења ове одлуке, орган управе надлежан за финансије на основу тог акта отвара одговарајуће апропријације за извршење расхода по том основу.,у складу са чланом 5.</w:t>
      </w:r>
      <w:r w:rsidR="00741C24">
        <w:rPr>
          <w:sz w:val="24"/>
          <w:szCs w:val="24"/>
        </w:rPr>
        <w:t xml:space="preserve"> </w:t>
      </w:r>
      <w:r w:rsidRPr="003E6285">
        <w:rPr>
          <w:sz w:val="24"/>
          <w:szCs w:val="24"/>
        </w:rPr>
        <w:t>Закона о буџетском систему.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2</w:t>
      </w:r>
      <w:r w:rsidR="00A92954">
        <w:rPr>
          <w:sz w:val="24"/>
          <w:szCs w:val="24"/>
        </w:rPr>
        <w:t>9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и уколико тај план нису доставили Управи за трезор.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 xml:space="preserve">Члан </w:t>
      </w:r>
      <w:r w:rsidR="00A92954">
        <w:rPr>
          <w:sz w:val="24"/>
          <w:szCs w:val="24"/>
        </w:rPr>
        <w:t>30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41C24" w:rsidP="007372AF">
      <w:pPr>
        <w:rPr>
          <w:sz w:val="24"/>
          <w:szCs w:val="24"/>
        </w:rPr>
      </w:pPr>
      <w:r>
        <w:rPr>
          <w:sz w:val="24"/>
          <w:szCs w:val="24"/>
        </w:rPr>
        <w:t>У буџетској 2023</w:t>
      </w:r>
      <w:r w:rsidR="007372AF" w:rsidRPr="003E62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72AF" w:rsidRPr="003E6285">
        <w:rPr>
          <w:sz w:val="24"/>
          <w:szCs w:val="24"/>
        </w:rPr>
        <w:t>години, неће се вршити обрачун и исплата божићних, годишњих и других врста накнада и бонуса, предвиђених посебним и појединачним колективним уговорима, за директне и индиректне кориснике буџета, осим јубиларних награда за запослене к</w:t>
      </w:r>
      <w:r w:rsidR="0056568E">
        <w:rPr>
          <w:sz w:val="24"/>
          <w:szCs w:val="24"/>
        </w:rPr>
        <w:t>оји су то право остварили у 2022</w:t>
      </w:r>
      <w:r w:rsidR="007372AF" w:rsidRPr="003E62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72AF" w:rsidRPr="003E6285">
        <w:rPr>
          <w:sz w:val="24"/>
          <w:szCs w:val="24"/>
        </w:rPr>
        <w:t>години.</w:t>
      </w:r>
    </w:p>
    <w:p w:rsidR="007372AF" w:rsidRPr="003E6285" w:rsidRDefault="00DD2D44" w:rsidP="007372AF">
      <w:pPr>
        <w:rPr>
          <w:sz w:val="24"/>
          <w:szCs w:val="24"/>
        </w:rPr>
      </w:pPr>
      <w:r>
        <w:rPr>
          <w:sz w:val="24"/>
          <w:szCs w:val="24"/>
        </w:rPr>
        <w:t>Такође, у 2022</w:t>
      </w:r>
      <w:r w:rsidR="007372AF" w:rsidRPr="003E6285">
        <w:rPr>
          <w:sz w:val="24"/>
          <w:szCs w:val="24"/>
        </w:rPr>
        <w:t>.години не могу се исплаћивати запосленима код директних и индиректних корисника буџетских средстава локалне власти награде и бонуси који према међународним критеријумима представљају нестандардне, односно нетранспарентне облике награда и бонуса.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 w:rsidR="00A92954">
        <w:rPr>
          <w:sz w:val="24"/>
          <w:szCs w:val="24"/>
        </w:rPr>
        <w:t>1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средстава, који одређени расход и издатак извршава из других извора прихода и примања, који нису општи приход буџета (извор 01-приходи из буџета), обавезе може преузимати само до нивоа остварења тих прихода или примања, уколико је ниво остварених прихода и примања мањи од одобрених апропријација.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 w:rsidR="00A92954">
        <w:rPr>
          <w:sz w:val="24"/>
          <w:szCs w:val="24"/>
        </w:rPr>
        <w:t>2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предвиђеном законом који регуллише рокове измирења новчаних обавеза у комерцијалним трансакцијама.</w:t>
      </w: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 w:rsidR="00A92954">
        <w:rPr>
          <w:sz w:val="24"/>
          <w:szCs w:val="24"/>
        </w:rPr>
        <w:t>3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Ову одлуку објавити у „Службеном листу града Ниша“, на интернет страници општине Житорађа www.zitoradja.org, на огласној табли Општинске управе општине Житорађа и доставити министарству надлежном за послове финансија.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Члан 3</w:t>
      </w:r>
      <w:r w:rsidR="00A92954">
        <w:rPr>
          <w:sz w:val="24"/>
          <w:szCs w:val="24"/>
        </w:rPr>
        <w:t>4</w:t>
      </w:r>
      <w:r w:rsidRPr="003E6285">
        <w:rPr>
          <w:sz w:val="24"/>
          <w:szCs w:val="24"/>
        </w:rPr>
        <w:t>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>Одлука ступа на снагу осмог дана од објављивања у „Службеном листу града Ниша“</w:t>
      </w:r>
      <w:r w:rsidR="00C0402A">
        <w:rPr>
          <w:sz w:val="24"/>
          <w:szCs w:val="24"/>
        </w:rPr>
        <w:t>, а примењиваће се од 01.01.2023</w:t>
      </w:r>
      <w:r w:rsidRPr="003E6285">
        <w:rPr>
          <w:sz w:val="24"/>
          <w:szCs w:val="24"/>
        </w:rPr>
        <w:t>. године.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rPr>
          <w:sz w:val="24"/>
          <w:szCs w:val="24"/>
        </w:rPr>
      </w:pPr>
      <w:r w:rsidRPr="003E6285">
        <w:rPr>
          <w:sz w:val="24"/>
          <w:szCs w:val="24"/>
        </w:rPr>
        <w:t xml:space="preserve">Број: 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C0402A" w:rsidP="007372AF">
      <w:pPr>
        <w:rPr>
          <w:sz w:val="24"/>
          <w:szCs w:val="24"/>
        </w:rPr>
      </w:pPr>
      <w:r>
        <w:rPr>
          <w:sz w:val="24"/>
          <w:szCs w:val="24"/>
        </w:rPr>
        <w:t>У Житорађи,____децембар 2022</w:t>
      </w:r>
      <w:r w:rsidR="007372AF" w:rsidRPr="003E6285">
        <w:rPr>
          <w:sz w:val="24"/>
          <w:szCs w:val="24"/>
        </w:rPr>
        <w:t>. године</w:t>
      </w:r>
    </w:p>
    <w:p w:rsidR="007372AF" w:rsidRPr="003E6285" w:rsidRDefault="007372AF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center"/>
        <w:rPr>
          <w:sz w:val="24"/>
          <w:szCs w:val="24"/>
        </w:rPr>
      </w:pPr>
      <w:r w:rsidRPr="003E6285">
        <w:rPr>
          <w:sz w:val="24"/>
          <w:szCs w:val="24"/>
        </w:rPr>
        <w:t>СКУПШТИНА ОПШТИНЕ ЖИТОРАЂА</w:t>
      </w:r>
    </w:p>
    <w:p w:rsidR="007372AF" w:rsidRDefault="007372AF" w:rsidP="007372AF">
      <w:pPr>
        <w:rPr>
          <w:sz w:val="24"/>
          <w:szCs w:val="24"/>
        </w:rPr>
      </w:pPr>
    </w:p>
    <w:p w:rsidR="00F45233" w:rsidRPr="00F45233" w:rsidRDefault="00F45233" w:rsidP="007372AF">
      <w:pPr>
        <w:rPr>
          <w:sz w:val="24"/>
          <w:szCs w:val="24"/>
        </w:rPr>
      </w:pPr>
    </w:p>
    <w:p w:rsidR="007372AF" w:rsidRPr="003E6285" w:rsidRDefault="007372AF" w:rsidP="007372AF">
      <w:pPr>
        <w:jc w:val="right"/>
        <w:rPr>
          <w:sz w:val="24"/>
          <w:szCs w:val="24"/>
        </w:rPr>
      </w:pPr>
      <w:r w:rsidRPr="003E6285">
        <w:rPr>
          <w:sz w:val="24"/>
          <w:szCs w:val="24"/>
        </w:rPr>
        <w:t>ПРЕДСЕДНИК СО</w:t>
      </w:r>
    </w:p>
    <w:p w:rsidR="007372AF" w:rsidRPr="003E6285" w:rsidRDefault="007372AF" w:rsidP="007372AF">
      <w:pPr>
        <w:jc w:val="right"/>
        <w:rPr>
          <w:sz w:val="24"/>
          <w:szCs w:val="24"/>
        </w:rPr>
      </w:pPr>
      <w:r w:rsidRPr="003E6285">
        <w:rPr>
          <w:sz w:val="24"/>
          <w:szCs w:val="24"/>
        </w:rPr>
        <w:t>Небојша Стевановић</w:t>
      </w:r>
    </w:p>
    <w:p w:rsidR="007372AF" w:rsidRPr="007372AF" w:rsidRDefault="007372AF"/>
    <w:sectPr w:rsidR="007372AF" w:rsidRPr="007372AF" w:rsidSect="00CB78AA">
      <w:headerReference w:type="default" r:id="rId51"/>
      <w:footerReference w:type="default" r:id="rId52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5BE" w:rsidRDefault="004245BE" w:rsidP="00CB78AA">
      <w:r>
        <w:separator/>
      </w:r>
    </w:p>
  </w:endnote>
  <w:endnote w:type="continuationSeparator" w:id="1">
    <w:p w:rsidR="004245BE" w:rsidRDefault="004245BE" w:rsidP="00CB7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450"/>
        <w:hidden/>
      </w:trPr>
      <w:tc>
        <w:tcPr>
          <w:tcW w:w="11400" w:type="dxa"/>
        </w:tcPr>
        <w:p w:rsidR="00D56981" w:rsidRDefault="00D569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569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0" type="#_x0000_t75" style="position:absolute;margin-left:0;margin-top:0;width:50pt;height:50pt;z-index:25164646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25" type="#_x0000_t75" style="width:18pt;height:18pt;visibility:visible" o:bordertopcolor="black" o:borderleftcolor="black" o:borderbottomcolor="black" o:borderrightcolor="black">
                        <v:imagedata r:id="rId2" r:href="rId3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569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6659842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2" type="#_x0000_t75" style="position:absolute;margin-left:0;margin-top:0;width:50pt;height:50pt;z-index:25165568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3777768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34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0" type="#_x0000_t75" style="position:absolute;margin-left:0;margin-top:0;width:50pt;height:50pt;z-index:25165670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79124184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35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8" type="#_x0000_t75" style="position:absolute;margin-left:0;margin-top:0;width:50pt;height:50pt;z-index:25165772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7872394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6" type="#_x0000_t75" style="position:absolute;margin-left:0;margin-top:0;width:50pt;height:50pt;z-index:25165875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50412398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4" type="#_x0000_t75" style="position:absolute;margin-left:0;margin-top:0;width:50pt;height:50pt;z-index:25165977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58887893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2" type="#_x0000_t75" style="position:absolute;margin-left:0;margin-top:0;width:50pt;height:50pt;z-index:25166080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17186835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0" type="#_x0000_t75" style="position:absolute;margin-left:0;margin-top:0;width:50pt;height:50pt;z-index:25166182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0196991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8" type="#_x0000_t75" style="position:absolute;margin-left:0;margin-top:0;width:50pt;height:50pt;z-index:25166284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7985669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6" type="#_x0000_t75" style="position:absolute;margin-left:0;margin-top:0;width:50pt;height:50pt;z-index:25166387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1167361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margin-left:0;margin-top:0;width:50pt;height:50pt;z-index:25166489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99572032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50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450"/>
        <w:hidden/>
      </w:trPr>
      <w:tc>
        <w:tcPr>
          <w:tcW w:w="11400" w:type="dxa"/>
        </w:tcPr>
        <w:p w:rsidR="00D56981" w:rsidRDefault="00D569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569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8" type="#_x0000_t75" style="position:absolute;margin-left:0;margin-top:0;width:50pt;height:50pt;z-index:25164748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2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569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9774418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margin-left:0;margin-top:0;width:50pt;height:50pt;z-index:25166592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4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55589716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51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margin-left:0;margin-top:0;width:50pt;height:50pt;z-index:25166694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5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34840823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52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margin-left:0;margin-top:0;width:50pt;height:50pt;z-index:25166796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6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83082995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53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margin-left:0;margin-top:0;width:50pt;height:50pt;z-index:25166899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4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23142755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450"/>
        <w:hidden/>
      </w:trPr>
      <w:tc>
        <w:tcPr>
          <w:tcW w:w="11400" w:type="dxa"/>
        </w:tcPr>
        <w:p w:rsidR="00D56981" w:rsidRDefault="00D569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569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6" type="#_x0000_t75" style="position:absolute;margin-left:0;margin-top:0;width:50pt;height:50pt;z-index:25164851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27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569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3988231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450"/>
        <w:hidden/>
      </w:trPr>
      <w:tc>
        <w:tcPr>
          <w:tcW w:w="11400" w:type="dxa"/>
        </w:tcPr>
        <w:p w:rsidR="00D56981" w:rsidRDefault="00D569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569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4" type="#_x0000_t75" style="position:absolute;margin-left:0;margin-top:0;width:50pt;height:50pt;z-index:25164953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28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569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75323370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margin-left:0;margin-top:0;width:50pt;height:50pt;z-index:251650560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29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212226549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15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0" type="#_x0000_t75" style="position:absolute;margin-left:0;margin-top:0;width:50pt;height:50pt;z-index:251651584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0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96095859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18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450"/>
        <w:hidden/>
      </w:trPr>
      <w:tc>
        <w:tcPr>
          <w:tcW w:w="11400" w:type="dxa"/>
        </w:tcPr>
        <w:p w:rsidR="00D56981" w:rsidRDefault="00D569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90"/>
            <w:gridCol w:w="7045"/>
            <w:gridCol w:w="3750"/>
          </w:tblGrid>
          <w:tr w:rsidR="00D56981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8" type="#_x0000_t75" style="position:absolute;margin-left:0;margin-top:0;width:50pt;height:50pt;z-index:251652608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1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7045"/>
                </w:tblGrid>
                <w:tr w:rsidR="00D56981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9786107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19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6" type="#_x0000_t75" style="position:absolute;margin-left:0;margin-top:0;width:50pt;height:50pt;z-index:251653632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2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128473227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450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390"/>
            <w:gridCol w:w="11977"/>
            <w:gridCol w:w="3750"/>
          </w:tblGrid>
          <w:tr w:rsidR="00D56981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A771CF">
                <w:hyperlink r:id="rId1" w:tooltip="Zavod za unapređenje poslovanj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54" type="#_x0000_t75" style="position:absolute;margin-left:0;margin-top:0;width:50pt;height:50pt;z-index:251654656;visibility:hidden;mso-position-horizontal-relative:text;mso-position-vertical-relative:text">
                        <v:stroke imagealignshape="f"/>
                        <o:lock v:ext="edit" selection="t"/>
                      </v:shape>
                    </w:pict>
                  </w:r>
                  <w:r w:rsidR="00741C24">
                    <w:pict>
                      <v:shape id="_x0000_i1033" type="#_x0000_t75" style="width:18pt;height:18pt;visibility:visible" o:bordertopcolor="black" o:borderleftcolor="black" o:borderbottomcolor="black" o:borderrightcolor="black">
                        <v:imagedata r:id="rId3" r:href="rId2"/>
                      </v:shape>
                    </w:pict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11977"/>
                </w:tblGrid>
                <w:tr w:rsidR="00D56981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divId w:val="200674073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D56981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33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A771CF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 w:rsidR="00D56981"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 w:rsidR="00741C24">
                        <w:rPr>
                          <w:noProof/>
                          <w:color w:val="000000"/>
                        </w:rPr>
                        <w:t>62</w:t>
                      </w:r>
                      <w:r>
                        <w:fldChar w:fldCharType="end"/>
                      </w: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5BE" w:rsidRDefault="004245BE" w:rsidP="00CB78AA">
      <w:r>
        <w:separator/>
      </w:r>
    </w:p>
  </w:footnote>
  <w:footnote w:type="continuationSeparator" w:id="1">
    <w:p w:rsidR="004245BE" w:rsidRDefault="004245BE" w:rsidP="00CB7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569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395086540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299410366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96661861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02389499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2183660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5568651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1633510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54876132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473214862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204401248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569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798953588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14165652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21227591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310135244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569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569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94885534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177231547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00" w:type="dxa"/>
      <w:tblLayout w:type="fixed"/>
      <w:tblLook w:val="01E0"/>
    </w:tblPr>
    <w:tblGrid>
      <w:gridCol w:w="11400"/>
    </w:tblGrid>
    <w:tr w:rsidR="00D56981">
      <w:trPr>
        <w:trHeight w:val="375"/>
        <w:hidden/>
      </w:trPr>
      <w:tc>
        <w:tcPr>
          <w:tcW w:w="11400" w:type="dxa"/>
        </w:tcPr>
        <w:p w:rsidR="00D56981" w:rsidRDefault="00D56981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/>
          </w:tblPr>
          <w:tblGrid>
            <w:gridCol w:w="3728"/>
            <w:gridCol w:w="3728"/>
            <w:gridCol w:w="3729"/>
          </w:tblGrid>
          <w:tr w:rsidR="00D56981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372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501550053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332" w:type="dxa"/>
      <w:tblLayout w:type="fixed"/>
      <w:tblLook w:val="01E0"/>
    </w:tblPr>
    <w:tblGrid>
      <w:gridCol w:w="16332"/>
    </w:tblGrid>
    <w:tr w:rsidR="00D56981">
      <w:trPr>
        <w:trHeight w:val="375"/>
        <w:hidden/>
      </w:trPr>
      <w:tc>
        <w:tcPr>
          <w:tcW w:w="16332" w:type="dxa"/>
        </w:tcPr>
        <w:p w:rsidR="00D56981" w:rsidRDefault="00D56981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/>
          </w:tblPr>
          <w:tblGrid>
            <w:gridCol w:w="5808"/>
            <w:gridCol w:w="4500"/>
            <w:gridCol w:w="5809"/>
          </w:tblGrid>
          <w:tr w:rsidR="00D56981">
            <w:trPr>
              <w:trHeight w:hRule="exact" w:val="375"/>
            </w:trPr>
            <w:tc>
              <w:tcPr>
                <w:tcW w:w="580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 2023</w:t>
                </w:r>
              </w:p>
            </w:tc>
            <w:tc>
              <w:tcPr>
                <w:tcW w:w="450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56981" w:rsidRDefault="00D56981">
                <w:pPr>
                  <w:spacing w:line="1" w:lineRule="auto"/>
                </w:pPr>
              </w:p>
            </w:tc>
            <w:tc>
              <w:tcPr>
                <w:tcW w:w="580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5809" w:type="dxa"/>
                  <w:jc w:val="right"/>
                  <w:tblLayout w:type="fixed"/>
                  <w:tblCellMar>
                    <w:left w:w="0" w:type="dxa"/>
                    <w:right w:w="0" w:type="dxa"/>
                  </w:tblCellMar>
                  <w:tblLook w:val="01E0"/>
                </w:tblPr>
                <w:tblGrid>
                  <w:gridCol w:w="5809"/>
                </w:tblGrid>
                <w:tr w:rsidR="00D56981">
                  <w:trPr>
                    <w:jc w:val="right"/>
                  </w:trPr>
                  <w:tc>
                    <w:tcPr>
                      <w:tcW w:w="5809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:rsidR="00D56981" w:rsidRDefault="00D56981">
                      <w:pPr>
                        <w:jc w:val="right"/>
                        <w:divId w:val="957489141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Датум штампе: 17.11.2022 14:04:09</w:t>
                      </w:r>
                    </w:p>
                    <w:p w:rsidR="00D56981" w:rsidRDefault="00D56981">
                      <w:pPr>
                        <w:spacing w:line="1" w:lineRule="auto"/>
                      </w:pPr>
                    </w:p>
                  </w:tc>
                </w:tr>
              </w:tbl>
              <w:p w:rsidR="00D56981" w:rsidRDefault="00D56981">
                <w:pPr>
                  <w:spacing w:line="1" w:lineRule="auto"/>
                </w:pPr>
              </w:p>
            </w:tc>
          </w:tr>
        </w:tbl>
        <w:p w:rsidR="00D56981" w:rsidRDefault="00D56981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E4B03"/>
    <w:multiLevelType w:val="hybridMultilevel"/>
    <w:tmpl w:val="DABA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A8330">
      <w:start w:val="39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78AA"/>
    <w:rsid w:val="00022AC3"/>
    <w:rsid w:val="000C644E"/>
    <w:rsid w:val="000C65D7"/>
    <w:rsid w:val="00281818"/>
    <w:rsid w:val="004245BE"/>
    <w:rsid w:val="0048475D"/>
    <w:rsid w:val="00513AAF"/>
    <w:rsid w:val="0056568E"/>
    <w:rsid w:val="005A4D61"/>
    <w:rsid w:val="007372AF"/>
    <w:rsid w:val="00741C24"/>
    <w:rsid w:val="007B6832"/>
    <w:rsid w:val="008E21A1"/>
    <w:rsid w:val="00924ADA"/>
    <w:rsid w:val="009479B8"/>
    <w:rsid w:val="00984BA4"/>
    <w:rsid w:val="009F3FEE"/>
    <w:rsid w:val="00A01E1D"/>
    <w:rsid w:val="00A771CF"/>
    <w:rsid w:val="00A77C04"/>
    <w:rsid w:val="00A92954"/>
    <w:rsid w:val="00AB7028"/>
    <w:rsid w:val="00C0402A"/>
    <w:rsid w:val="00CB78AA"/>
    <w:rsid w:val="00D56981"/>
    <w:rsid w:val="00DD2D44"/>
    <w:rsid w:val="00DD6CE0"/>
    <w:rsid w:val="00F4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78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3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FEE"/>
  </w:style>
  <w:style w:type="paragraph" w:styleId="Footer">
    <w:name w:val="footer"/>
    <w:basedOn w:val="Normal"/>
    <w:link w:val="FooterChar"/>
    <w:uiPriority w:val="99"/>
    <w:semiHidden/>
    <w:unhideWhenUsed/>
    <w:rsid w:val="009F3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3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8" Type="http://schemas.openxmlformats.org/officeDocument/2006/relationships/footer" Target="footer1.xml"/><Relationship Id="rId51" Type="http://schemas.openxmlformats.org/officeDocument/2006/relationships/header" Target="header2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ooxWord://media/image1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ooxWord://media/image1.PNG" TargetMode="External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22297</Words>
  <Characters>127099</Characters>
  <Application>Microsoft Office Word</Application>
  <DocSecurity>0</DocSecurity>
  <Lines>1059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149098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creator>Ljbs</dc:creator>
  <cp:lastModifiedBy>Ljbs</cp:lastModifiedBy>
  <cp:revision>22</cp:revision>
  <cp:lastPrinted>2022-11-18T07:59:00Z</cp:lastPrinted>
  <dcterms:created xsi:type="dcterms:W3CDTF">2022-11-18T06:48:00Z</dcterms:created>
  <dcterms:modified xsi:type="dcterms:W3CDTF">2022-11-18T08:03:00Z</dcterms:modified>
</cp:coreProperties>
</file>